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97" w:rsidRDefault="00EC53DB" w:rsidP="00477C7A">
      <w:pPr>
        <w:spacing w:after="0" w:line="240" w:lineRule="auto"/>
        <w:rPr>
          <w:rFonts w:ascii="Arial" w:hAnsi="Arial" w:cs="Arial"/>
          <w:b/>
          <w:sz w:val="24"/>
          <w:szCs w:val="24"/>
        </w:rPr>
      </w:pPr>
      <w:r w:rsidRPr="00477C7A">
        <w:rPr>
          <w:rFonts w:ascii="Arial" w:hAnsi="Arial" w:cs="Arial"/>
          <w:b/>
          <w:sz w:val="24"/>
          <w:szCs w:val="24"/>
        </w:rPr>
        <w:t>PORTABLE</w:t>
      </w:r>
      <w:r w:rsidR="003E4424" w:rsidRPr="00477C7A">
        <w:rPr>
          <w:rFonts w:ascii="Arial" w:hAnsi="Arial" w:cs="Arial"/>
          <w:b/>
          <w:sz w:val="24"/>
          <w:szCs w:val="24"/>
        </w:rPr>
        <w:t xml:space="preserve"> POP-UP CLINIC</w:t>
      </w:r>
      <w:r w:rsidR="005747DC" w:rsidRPr="00477C7A">
        <w:rPr>
          <w:rFonts w:ascii="Arial" w:hAnsi="Arial" w:cs="Arial"/>
          <w:b/>
          <w:sz w:val="24"/>
          <w:szCs w:val="24"/>
        </w:rPr>
        <w:t xml:space="preserve">: </w:t>
      </w:r>
      <w:r w:rsidR="003E4424" w:rsidRPr="00477C7A">
        <w:rPr>
          <w:rFonts w:ascii="Arial" w:hAnsi="Arial" w:cs="Arial"/>
          <w:b/>
          <w:sz w:val="24"/>
          <w:szCs w:val="24"/>
        </w:rPr>
        <w:t>CHARACTERISTICS OF ENGAGEMENT IN CARE</w:t>
      </w:r>
      <w:r w:rsidR="00C94297" w:rsidRPr="00477C7A">
        <w:rPr>
          <w:rFonts w:ascii="Arial" w:hAnsi="Arial" w:cs="Arial"/>
          <w:b/>
          <w:sz w:val="24"/>
          <w:szCs w:val="24"/>
        </w:rPr>
        <w:t>, AN OBSERVTAIONAL PROSPECTIVE COHORT STUDY</w:t>
      </w:r>
    </w:p>
    <w:p w:rsidR="00477C7A" w:rsidRPr="00477C7A" w:rsidRDefault="00477C7A" w:rsidP="00477C7A">
      <w:pPr>
        <w:spacing w:after="0" w:line="240" w:lineRule="auto"/>
        <w:rPr>
          <w:rFonts w:ascii="Arial" w:hAnsi="Arial" w:cs="Arial"/>
          <w:b/>
          <w:sz w:val="24"/>
          <w:szCs w:val="24"/>
        </w:rPr>
      </w:pPr>
    </w:p>
    <w:p w:rsidR="003B4D7E" w:rsidRPr="00477C7A" w:rsidRDefault="003B4D7E" w:rsidP="00477C7A">
      <w:pPr>
        <w:shd w:val="clear" w:color="auto" w:fill="FFFFFF"/>
        <w:spacing w:after="0" w:line="240" w:lineRule="auto"/>
        <w:jc w:val="both"/>
        <w:rPr>
          <w:rFonts w:ascii="Arial" w:hAnsi="Arial" w:cs="Arial"/>
          <w:sz w:val="24"/>
          <w:szCs w:val="24"/>
          <w:lang w:eastAsia="en-GB"/>
        </w:rPr>
      </w:pPr>
      <w:proofErr w:type="spellStart"/>
      <w:r w:rsidRPr="00477C7A">
        <w:rPr>
          <w:rFonts w:ascii="Arial" w:hAnsi="Arial" w:cs="Arial"/>
          <w:sz w:val="24"/>
          <w:szCs w:val="24"/>
        </w:rPr>
        <w:t>Kiani</w:t>
      </w:r>
      <w:proofErr w:type="spellEnd"/>
      <w:r w:rsidRPr="00477C7A">
        <w:rPr>
          <w:rFonts w:ascii="Arial" w:hAnsi="Arial" w:cs="Arial"/>
          <w:sz w:val="24"/>
          <w:szCs w:val="24"/>
        </w:rPr>
        <w:t xml:space="preserve"> G</w:t>
      </w:r>
      <w:r w:rsidRPr="00477C7A">
        <w:rPr>
          <w:rFonts w:ascii="Arial" w:hAnsi="Arial" w:cs="Arial"/>
          <w:color w:val="000000"/>
          <w:sz w:val="24"/>
          <w:szCs w:val="24"/>
          <w:vertAlign w:val="superscript"/>
        </w:rPr>
        <w:t>1</w:t>
      </w:r>
      <w:r w:rsidRPr="00477C7A">
        <w:rPr>
          <w:rFonts w:ascii="Arial" w:hAnsi="Arial" w:cs="Arial"/>
          <w:sz w:val="24"/>
          <w:szCs w:val="24"/>
          <w:lang w:eastAsia="en-GB"/>
        </w:rPr>
        <w:t xml:space="preserve">, </w:t>
      </w:r>
      <w:proofErr w:type="spellStart"/>
      <w:r w:rsidRPr="00477C7A">
        <w:rPr>
          <w:rFonts w:ascii="Arial" w:hAnsi="Arial" w:cs="Arial"/>
          <w:sz w:val="24"/>
          <w:szCs w:val="24"/>
          <w:lang w:eastAsia="en-GB"/>
        </w:rPr>
        <w:t>Vafadary</w:t>
      </w:r>
      <w:proofErr w:type="spellEnd"/>
      <w:r w:rsidRPr="00477C7A">
        <w:rPr>
          <w:rFonts w:ascii="Arial" w:hAnsi="Arial" w:cs="Arial"/>
          <w:sz w:val="24"/>
          <w:szCs w:val="24"/>
          <w:lang w:eastAsia="en-GB"/>
        </w:rPr>
        <w:t xml:space="preserve"> S</w:t>
      </w:r>
      <w:r w:rsidRPr="00477C7A">
        <w:rPr>
          <w:rFonts w:ascii="Arial" w:hAnsi="Arial" w:cs="Arial"/>
          <w:sz w:val="24"/>
          <w:szCs w:val="24"/>
          <w:vertAlign w:val="superscript"/>
          <w:lang w:eastAsia="en-GB"/>
        </w:rPr>
        <w:t>1</w:t>
      </w:r>
      <w:r w:rsidRPr="00477C7A">
        <w:rPr>
          <w:rFonts w:ascii="Arial" w:hAnsi="Arial" w:cs="Arial"/>
          <w:sz w:val="24"/>
          <w:szCs w:val="24"/>
          <w:lang w:eastAsia="en-GB"/>
        </w:rPr>
        <w:t xml:space="preserve">, </w:t>
      </w:r>
      <w:proofErr w:type="spellStart"/>
      <w:r w:rsidRPr="00477C7A">
        <w:rPr>
          <w:rFonts w:ascii="Arial" w:hAnsi="Arial" w:cs="Arial"/>
          <w:color w:val="000000"/>
          <w:sz w:val="24"/>
          <w:szCs w:val="24"/>
        </w:rPr>
        <w:t>Raycraft</w:t>
      </w:r>
      <w:proofErr w:type="spellEnd"/>
      <w:r w:rsidRPr="00477C7A">
        <w:rPr>
          <w:rFonts w:ascii="Arial" w:hAnsi="Arial" w:cs="Arial"/>
          <w:color w:val="000000"/>
          <w:sz w:val="24"/>
          <w:szCs w:val="24"/>
        </w:rPr>
        <w:t xml:space="preserve"> T</w:t>
      </w:r>
      <w:r w:rsidRPr="00477C7A">
        <w:rPr>
          <w:rFonts w:ascii="Arial" w:hAnsi="Arial" w:cs="Arial"/>
          <w:color w:val="000000"/>
          <w:sz w:val="24"/>
          <w:szCs w:val="24"/>
          <w:vertAlign w:val="superscript"/>
        </w:rPr>
        <w:t>1</w:t>
      </w:r>
      <w:r w:rsidRPr="00477C7A">
        <w:rPr>
          <w:rFonts w:ascii="Arial" w:hAnsi="Arial" w:cs="Arial"/>
          <w:sz w:val="24"/>
          <w:szCs w:val="24"/>
        </w:rPr>
        <w:t xml:space="preserve">, </w:t>
      </w:r>
      <w:r w:rsidRPr="00477C7A">
        <w:rPr>
          <w:rFonts w:ascii="Arial" w:hAnsi="Arial" w:cs="Arial"/>
          <w:sz w:val="24"/>
          <w:szCs w:val="24"/>
          <w:lang w:eastAsia="en-GB"/>
        </w:rPr>
        <w:t>Hakobyan S</w:t>
      </w:r>
      <w:r w:rsidRPr="00477C7A">
        <w:rPr>
          <w:rFonts w:ascii="Arial" w:hAnsi="Arial" w:cs="Arial"/>
          <w:sz w:val="24"/>
          <w:szCs w:val="24"/>
          <w:vertAlign w:val="superscript"/>
          <w:lang w:eastAsia="en-GB"/>
        </w:rPr>
        <w:t>1</w:t>
      </w:r>
      <w:r w:rsidRPr="00477C7A">
        <w:rPr>
          <w:rFonts w:ascii="Arial" w:hAnsi="Arial" w:cs="Arial"/>
          <w:sz w:val="24"/>
          <w:szCs w:val="24"/>
          <w:lang w:eastAsia="en-GB"/>
        </w:rPr>
        <w:t>, Conway B</w:t>
      </w:r>
      <w:r w:rsidRPr="00477C7A">
        <w:rPr>
          <w:rFonts w:ascii="Arial" w:hAnsi="Arial" w:cs="Arial"/>
          <w:sz w:val="24"/>
          <w:szCs w:val="24"/>
          <w:vertAlign w:val="superscript"/>
          <w:lang w:eastAsia="en-GB"/>
        </w:rPr>
        <w:t>1</w:t>
      </w:r>
    </w:p>
    <w:p w:rsidR="00477C7A" w:rsidRDefault="00477C7A" w:rsidP="00477C7A">
      <w:pPr>
        <w:shd w:val="clear" w:color="auto" w:fill="FFFFFF"/>
        <w:spacing w:after="0" w:line="240" w:lineRule="auto"/>
        <w:jc w:val="both"/>
        <w:rPr>
          <w:rFonts w:ascii="Arial" w:hAnsi="Arial" w:cs="Arial"/>
          <w:sz w:val="24"/>
          <w:szCs w:val="24"/>
          <w:lang w:eastAsia="en-GB"/>
        </w:rPr>
      </w:pPr>
    </w:p>
    <w:p w:rsidR="003B4D7E" w:rsidRPr="00477C7A" w:rsidRDefault="003B4D7E" w:rsidP="00477C7A">
      <w:pPr>
        <w:shd w:val="clear" w:color="auto" w:fill="FFFFFF"/>
        <w:spacing w:after="0" w:line="240" w:lineRule="auto"/>
        <w:jc w:val="both"/>
        <w:rPr>
          <w:rFonts w:ascii="Arial" w:hAnsi="Arial" w:cs="Arial"/>
          <w:b/>
          <w:sz w:val="24"/>
          <w:szCs w:val="24"/>
          <w:lang w:eastAsia="en-GB"/>
        </w:rPr>
      </w:pPr>
      <w:r w:rsidRPr="00477C7A">
        <w:rPr>
          <w:rFonts w:ascii="Arial" w:hAnsi="Arial" w:cs="Arial"/>
          <w:sz w:val="24"/>
          <w:szCs w:val="24"/>
          <w:lang w:eastAsia="en-GB"/>
        </w:rPr>
        <w:t>1.</w:t>
      </w:r>
      <w:r w:rsidRPr="00477C7A">
        <w:rPr>
          <w:rFonts w:ascii="Arial" w:hAnsi="Arial" w:cs="Arial"/>
          <w:color w:val="000000"/>
          <w:sz w:val="24"/>
          <w:szCs w:val="24"/>
        </w:rPr>
        <w:t xml:space="preserve"> Vancouver ID Research and Care Centre Society</w:t>
      </w:r>
      <w:r w:rsidRPr="00477C7A">
        <w:rPr>
          <w:rFonts w:ascii="Arial" w:hAnsi="Arial" w:cs="Arial"/>
          <w:b/>
          <w:sz w:val="24"/>
          <w:szCs w:val="24"/>
          <w:lang w:eastAsia="en-GB"/>
        </w:rPr>
        <w:t xml:space="preserve"> </w:t>
      </w:r>
    </w:p>
    <w:p w:rsidR="00477C7A" w:rsidRDefault="00477C7A" w:rsidP="00477C7A">
      <w:pPr>
        <w:spacing w:after="0" w:line="240" w:lineRule="auto"/>
        <w:rPr>
          <w:rFonts w:ascii="Arial" w:hAnsi="Arial" w:cs="Arial"/>
          <w:b/>
          <w:sz w:val="24"/>
          <w:szCs w:val="24"/>
        </w:rPr>
      </w:pPr>
    </w:p>
    <w:p w:rsidR="00871249" w:rsidRPr="00477C7A" w:rsidRDefault="00871249" w:rsidP="00477C7A">
      <w:pPr>
        <w:spacing w:after="0" w:line="240" w:lineRule="auto"/>
        <w:rPr>
          <w:rFonts w:ascii="Arial" w:hAnsi="Arial" w:cs="Arial"/>
          <w:sz w:val="24"/>
          <w:szCs w:val="24"/>
        </w:rPr>
      </w:pPr>
      <w:r w:rsidRPr="00477C7A">
        <w:rPr>
          <w:rFonts w:ascii="Arial" w:hAnsi="Arial" w:cs="Arial"/>
          <w:b/>
          <w:sz w:val="24"/>
          <w:szCs w:val="24"/>
        </w:rPr>
        <w:t xml:space="preserve">BACKGROUND: </w:t>
      </w:r>
      <w:r w:rsidRPr="00477C7A">
        <w:rPr>
          <w:rFonts w:ascii="Arial" w:hAnsi="Arial" w:cs="Arial"/>
          <w:sz w:val="24"/>
          <w:szCs w:val="24"/>
        </w:rPr>
        <w:t>Vancouver’s Downtown East Side (DTES) is known for its high prevalence of HCV infection, mainly attributed to injection drug use. However, relatively few individuals have been treated for HCV infection. Community Pop-up Clinics (CPCs) were developed as a tool to address this issue and to further understand factors associated with engagement of this population in health care.</w:t>
      </w:r>
    </w:p>
    <w:p w:rsidR="00477C7A" w:rsidRDefault="00477C7A" w:rsidP="00477C7A">
      <w:pPr>
        <w:spacing w:after="0" w:line="240" w:lineRule="auto"/>
        <w:rPr>
          <w:rFonts w:ascii="Arial" w:hAnsi="Arial" w:cs="Arial"/>
          <w:b/>
          <w:sz w:val="24"/>
          <w:szCs w:val="24"/>
        </w:rPr>
      </w:pPr>
    </w:p>
    <w:p w:rsidR="00871249" w:rsidRPr="00477C7A" w:rsidRDefault="00871249" w:rsidP="00477C7A">
      <w:pPr>
        <w:spacing w:after="0" w:line="240" w:lineRule="auto"/>
        <w:rPr>
          <w:rFonts w:ascii="Arial" w:hAnsi="Arial" w:cs="Arial"/>
          <w:sz w:val="24"/>
          <w:szCs w:val="24"/>
        </w:rPr>
      </w:pPr>
      <w:r w:rsidRPr="00477C7A">
        <w:rPr>
          <w:rFonts w:ascii="Arial" w:hAnsi="Arial" w:cs="Arial"/>
          <w:b/>
          <w:sz w:val="24"/>
          <w:szCs w:val="24"/>
        </w:rPr>
        <w:t xml:space="preserve">METHODS: </w:t>
      </w:r>
      <w:r w:rsidRPr="00477C7A">
        <w:rPr>
          <w:rFonts w:ascii="Arial" w:hAnsi="Arial" w:cs="Arial"/>
          <w:sz w:val="24"/>
          <w:szCs w:val="24"/>
        </w:rPr>
        <w:t xml:space="preserve">Participants were recruited at CPCs held at several community centres. </w:t>
      </w:r>
      <w:proofErr w:type="spellStart"/>
      <w:r w:rsidRPr="00477C7A">
        <w:rPr>
          <w:rFonts w:ascii="Arial" w:hAnsi="Arial" w:cs="Arial"/>
          <w:sz w:val="24"/>
          <w:szCs w:val="24"/>
        </w:rPr>
        <w:t>OraQuick</w:t>
      </w:r>
      <w:proofErr w:type="spellEnd"/>
      <w:r w:rsidRPr="00477C7A">
        <w:rPr>
          <w:rFonts w:ascii="Arial" w:hAnsi="Arial" w:cs="Arial"/>
          <w:sz w:val="24"/>
          <w:szCs w:val="24"/>
        </w:rPr>
        <w:t xml:space="preserve">® HCV Rapid Antibody and HIV Rapid Antibody point-of-care testing was offered. Participants identified as HCV positive were provided the opportunity to engage in care at a multidisciplinary clinic. A questionnaire was administered to collect demographic information, HCV disease knowledge, and data regarding barriers to receiving healthcare. </w:t>
      </w:r>
      <w:proofErr w:type="gramStart"/>
      <w:r w:rsidRPr="00477C7A">
        <w:rPr>
          <w:rFonts w:ascii="Arial" w:hAnsi="Arial" w:cs="Arial"/>
          <w:sz w:val="24"/>
          <w:szCs w:val="24"/>
        </w:rPr>
        <w:t xml:space="preserve">The </w:t>
      </w:r>
      <w:bookmarkStart w:id="0" w:name="_GoBack"/>
      <w:bookmarkEnd w:id="0"/>
      <w:r w:rsidRPr="00477C7A">
        <w:rPr>
          <w:rFonts w:ascii="Arial" w:hAnsi="Arial" w:cs="Arial"/>
          <w:sz w:val="24"/>
          <w:szCs w:val="24"/>
        </w:rPr>
        <w:t>was</w:t>
      </w:r>
      <w:proofErr w:type="gramEnd"/>
      <w:r w:rsidRPr="00477C7A">
        <w:rPr>
          <w:rFonts w:ascii="Arial" w:hAnsi="Arial" w:cs="Arial"/>
          <w:sz w:val="24"/>
          <w:szCs w:val="24"/>
        </w:rPr>
        <w:t xml:space="preserve"> a $10 incentive for participation. </w:t>
      </w:r>
    </w:p>
    <w:p w:rsidR="00477C7A" w:rsidRDefault="00477C7A" w:rsidP="00477C7A">
      <w:pPr>
        <w:spacing w:after="0" w:line="240" w:lineRule="auto"/>
        <w:rPr>
          <w:rFonts w:ascii="Arial" w:hAnsi="Arial" w:cs="Arial"/>
          <w:b/>
          <w:sz w:val="24"/>
          <w:szCs w:val="24"/>
        </w:rPr>
      </w:pPr>
    </w:p>
    <w:p w:rsidR="00871249" w:rsidRPr="00477C7A" w:rsidRDefault="003E4424" w:rsidP="00477C7A">
      <w:pPr>
        <w:spacing w:after="0" w:line="240" w:lineRule="auto"/>
        <w:rPr>
          <w:rFonts w:ascii="Arial" w:hAnsi="Arial" w:cs="Arial"/>
          <w:sz w:val="24"/>
          <w:szCs w:val="24"/>
        </w:rPr>
      </w:pPr>
      <w:r w:rsidRPr="00477C7A">
        <w:rPr>
          <w:rFonts w:ascii="Arial" w:hAnsi="Arial" w:cs="Arial"/>
          <w:b/>
          <w:sz w:val="24"/>
          <w:szCs w:val="24"/>
        </w:rPr>
        <w:t>RESULTS:</w:t>
      </w:r>
      <w:r w:rsidR="00385C30" w:rsidRPr="00477C7A">
        <w:rPr>
          <w:rFonts w:ascii="Arial" w:hAnsi="Arial" w:cs="Arial"/>
          <w:b/>
          <w:sz w:val="24"/>
          <w:szCs w:val="24"/>
        </w:rPr>
        <w:t xml:space="preserve"> </w:t>
      </w:r>
      <w:r w:rsidR="002344CA" w:rsidRPr="00477C7A">
        <w:rPr>
          <w:rFonts w:ascii="Arial" w:hAnsi="Arial" w:cs="Arial"/>
          <w:sz w:val="24"/>
          <w:szCs w:val="24"/>
        </w:rPr>
        <w:t>A</w:t>
      </w:r>
      <w:r w:rsidR="00233FE2" w:rsidRPr="00477C7A">
        <w:rPr>
          <w:rFonts w:ascii="Arial" w:hAnsi="Arial" w:cs="Arial"/>
          <w:sz w:val="24"/>
          <w:szCs w:val="24"/>
        </w:rPr>
        <w:t xml:space="preserve"> total of </w:t>
      </w:r>
      <w:r w:rsidR="00262892" w:rsidRPr="00477C7A">
        <w:rPr>
          <w:rFonts w:ascii="Arial" w:hAnsi="Arial" w:cs="Arial"/>
          <w:sz w:val="24"/>
          <w:szCs w:val="24"/>
        </w:rPr>
        <w:t>2003</w:t>
      </w:r>
      <w:r w:rsidR="00862724" w:rsidRPr="00477C7A">
        <w:rPr>
          <w:rFonts w:ascii="Arial" w:hAnsi="Arial" w:cs="Arial"/>
          <w:sz w:val="24"/>
          <w:szCs w:val="24"/>
        </w:rPr>
        <w:t xml:space="preserve"> </w:t>
      </w:r>
      <w:r w:rsidR="007C2F17" w:rsidRPr="00477C7A">
        <w:rPr>
          <w:rFonts w:ascii="Arial" w:hAnsi="Arial" w:cs="Arial"/>
          <w:sz w:val="24"/>
          <w:szCs w:val="24"/>
        </w:rPr>
        <w:t>participants</w:t>
      </w:r>
      <w:r w:rsidR="00862724" w:rsidRPr="00477C7A">
        <w:rPr>
          <w:rFonts w:ascii="Arial" w:hAnsi="Arial" w:cs="Arial"/>
          <w:sz w:val="24"/>
          <w:szCs w:val="24"/>
        </w:rPr>
        <w:t xml:space="preserve"> (mean age </w:t>
      </w:r>
      <w:r w:rsidR="00413A91" w:rsidRPr="00477C7A">
        <w:rPr>
          <w:rFonts w:ascii="Arial" w:hAnsi="Arial" w:cs="Arial"/>
          <w:sz w:val="24"/>
          <w:szCs w:val="24"/>
        </w:rPr>
        <w:t>49.9</w:t>
      </w:r>
      <w:r w:rsidR="00862724" w:rsidRPr="00477C7A">
        <w:rPr>
          <w:rFonts w:ascii="Arial" w:hAnsi="Arial" w:cs="Arial"/>
          <w:sz w:val="24"/>
          <w:szCs w:val="24"/>
        </w:rPr>
        <w:t xml:space="preserve"> years, </w:t>
      </w:r>
      <w:r w:rsidR="00413A91" w:rsidRPr="00477C7A">
        <w:rPr>
          <w:rFonts w:ascii="Arial" w:hAnsi="Arial" w:cs="Arial"/>
          <w:sz w:val="24"/>
          <w:szCs w:val="24"/>
        </w:rPr>
        <w:t>93.4</w:t>
      </w:r>
      <w:r w:rsidR="00862724" w:rsidRPr="00477C7A">
        <w:rPr>
          <w:rFonts w:ascii="Arial" w:hAnsi="Arial" w:cs="Arial"/>
          <w:sz w:val="24"/>
          <w:szCs w:val="24"/>
        </w:rPr>
        <w:t xml:space="preserve">% male) were </w:t>
      </w:r>
      <w:r w:rsidR="00233FE2" w:rsidRPr="00477C7A">
        <w:rPr>
          <w:rFonts w:ascii="Arial" w:hAnsi="Arial" w:cs="Arial"/>
          <w:sz w:val="24"/>
          <w:szCs w:val="24"/>
        </w:rPr>
        <w:t>tested</w:t>
      </w:r>
      <w:r w:rsidR="00327757" w:rsidRPr="00477C7A">
        <w:rPr>
          <w:rFonts w:ascii="Arial" w:hAnsi="Arial" w:cs="Arial"/>
          <w:sz w:val="24"/>
          <w:szCs w:val="24"/>
        </w:rPr>
        <w:t xml:space="preserve"> for HCV infection</w:t>
      </w:r>
      <w:r w:rsidR="00862724" w:rsidRPr="00477C7A">
        <w:rPr>
          <w:rFonts w:ascii="Arial" w:hAnsi="Arial" w:cs="Arial"/>
          <w:sz w:val="24"/>
          <w:szCs w:val="24"/>
        </w:rPr>
        <w:t xml:space="preserve">, with </w:t>
      </w:r>
      <w:r w:rsidR="00413A91" w:rsidRPr="00477C7A">
        <w:rPr>
          <w:rFonts w:ascii="Arial" w:hAnsi="Arial" w:cs="Arial"/>
          <w:sz w:val="24"/>
          <w:szCs w:val="24"/>
        </w:rPr>
        <w:t>6</w:t>
      </w:r>
      <w:r w:rsidR="001C6FEE" w:rsidRPr="00477C7A">
        <w:rPr>
          <w:rFonts w:ascii="Arial" w:hAnsi="Arial" w:cs="Arial"/>
          <w:sz w:val="24"/>
          <w:szCs w:val="24"/>
        </w:rPr>
        <w:t>41</w:t>
      </w:r>
      <w:r w:rsidR="00862724" w:rsidRPr="00477C7A">
        <w:rPr>
          <w:rFonts w:ascii="Arial" w:hAnsi="Arial" w:cs="Arial"/>
          <w:sz w:val="24"/>
          <w:szCs w:val="24"/>
        </w:rPr>
        <w:t xml:space="preserve"> (</w:t>
      </w:r>
      <w:r w:rsidR="001C6FEE" w:rsidRPr="00477C7A">
        <w:rPr>
          <w:rFonts w:ascii="Arial" w:hAnsi="Arial" w:cs="Arial"/>
          <w:sz w:val="24"/>
          <w:szCs w:val="24"/>
        </w:rPr>
        <w:t>32</w:t>
      </w:r>
      <w:r w:rsidR="00862724" w:rsidRPr="00477C7A">
        <w:rPr>
          <w:rFonts w:ascii="Arial" w:hAnsi="Arial" w:cs="Arial"/>
          <w:sz w:val="24"/>
          <w:szCs w:val="24"/>
        </w:rPr>
        <w:t>%) infected with HCV includ</w:t>
      </w:r>
      <w:r w:rsidR="0098659E" w:rsidRPr="00477C7A">
        <w:rPr>
          <w:rFonts w:ascii="Arial" w:hAnsi="Arial" w:cs="Arial"/>
          <w:sz w:val="24"/>
          <w:szCs w:val="24"/>
        </w:rPr>
        <w:t xml:space="preserve">ing </w:t>
      </w:r>
      <w:r w:rsidR="00413A91" w:rsidRPr="00477C7A">
        <w:rPr>
          <w:rFonts w:ascii="Arial" w:hAnsi="Arial" w:cs="Arial"/>
          <w:sz w:val="24"/>
          <w:szCs w:val="24"/>
        </w:rPr>
        <w:t>4</w:t>
      </w:r>
      <w:r w:rsidR="00353B70" w:rsidRPr="00477C7A">
        <w:rPr>
          <w:rFonts w:ascii="Arial" w:hAnsi="Arial" w:cs="Arial"/>
          <w:sz w:val="24"/>
          <w:szCs w:val="24"/>
        </w:rPr>
        <w:t>9</w:t>
      </w:r>
      <w:r w:rsidR="00413A91" w:rsidRPr="00477C7A">
        <w:rPr>
          <w:rFonts w:ascii="Arial" w:hAnsi="Arial" w:cs="Arial"/>
          <w:sz w:val="24"/>
          <w:szCs w:val="24"/>
        </w:rPr>
        <w:t xml:space="preserve"> </w:t>
      </w:r>
      <w:r w:rsidR="0098659E" w:rsidRPr="00477C7A">
        <w:rPr>
          <w:rFonts w:ascii="Arial" w:hAnsi="Arial" w:cs="Arial"/>
          <w:sz w:val="24"/>
          <w:szCs w:val="24"/>
        </w:rPr>
        <w:t>(</w:t>
      </w:r>
      <w:r w:rsidR="00413A91" w:rsidRPr="00477C7A">
        <w:rPr>
          <w:rFonts w:ascii="Arial" w:hAnsi="Arial" w:cs="Arial"/>
          <w:sz w:val="24"/>
          <w:szCs w:val="24"/>
        </w:rPr>
        <w:t>7.</w:t>
      </w:r>
      <w:r w:rsidR="00353B70" w:rsidRPr="00477C7A">
        <w:rPr>
          <w:rFonts w:ascii="Arial" w:hAnsi="Arial" w:cs="Arial"/>
          <w:sz w:val="24"/>
          <w:szCs w:val="24"/>
        </w:rPr>
        <w:t>6</w:t>
      </w:r>
      <w:r w:rsidR="0098659E" w:rsidRPr="00477C7A">
        <w:rPr>
          <w:rFonts w:ascii="Arial" w:hAnsi="Arial" w:cs="Arial"/>
          <w:sz w:val="24"/>
          <w:szCs w:val="24"/>
        </w:rPr>
        <w:t>%) co-infected with HIV</w:t>
      </w:r>
      <w:r w:rsidR="0052394C" w:rsidRPr="00477C7A">
        <w:rPr>
          <w:rFonts w:ascii="Arial" w:hAnsi="Arial" w:cs="Arial"/>
          <w:sz w:val="24"/>
          <w:szCs w:val="24"/>
        </w:rPr>
        <w:t xml:space="preserve">. </w:t>
      </w:r>
      <w:r w:rsidR="00327757" w:rsidRPr="00477C7A">
        <w:rPr>
          <w:rFonts w:ascii="Arial" w:hAnsi="Arial" w:cs="Arial"/>
          <w:sz w:val="24"/>
          <w:szCs w:val="24"/>
        </w:rPr>
        <w:t xml:space="preserve">Among HCV infected participants, </w:t>
      </w:r>
      <w:r w:rsidR="00BA0FF2" w:rsidRPr="00477C7A">
        <w:rPr>
          <w:rFonts w:ascii="Arial" w:hAnsi="Arial" w:cs="Arial"/>
          <w:sz w:val="24"/>
          <w:szCs w:val="24"/>
        </w:rPr>
        <w:t>154</w:t>
      </w:r>
      <w:r w:rsidR="0052394C" w:rsidRPr="00477C7A">
        <w:rPr>
          <w:rFonts w:ascii="Arial" w:hAnsi="Arial" w:cs="Arial"/>
          <w:sz w:val="24"/>
          <w:szCs w:val="24"/>
        </w:rPr>
        <w:t xml:space="preserve"> </w:t>
      </w:r>
      <w:r w:rsidR="00BA0FF2" w:rsidRPr="00477C7A">
        <w:rPr>
          <w:rFonts w:ascii="Arial" w:hAnsi="Arial" w:cs="Arial"/>
          <w:sz w:val="24"/>
          <w:szCs w:val="24"/>
        </w:rPr>
        <w:t>(</w:t>
      </w:r>
      <w:r w:rsidR="0066112D" w:rsidRPr="00477C7A">
        <w:rPr>
          <w:rFonts w:ascii="Arial" w:hAnsi="Arial" w:cs="Arial"/>
          <w:sz w:val="24"/>
          <w:szCs w:val="24"/>
        </w:rPr>
        <w:t>24.2</w:t>
      </w:r>
      <w:r w:rsidR="0052394C" w:rsidRPr="00477C7A">
        <w:rPr>
          <w:rFonts w:ascii="Arial" w:hAnsi="Arial" w:cs="Arial"/>
          <w:sz w:val="24"/>
          <w:szCs w:val="24"/>
        </w:rPr>
        <w:t>%</w:t>
      </w:r>
      <w:r w:rsidR="00BA0FF2" w:rsidRPr="00477C7A">
        <w:rPr>
          <w:rFonts w:ascii="Arial" w:hAnsi="Arial" w:cs="Arial"/>
          <w:sz w:val="24"/>
          <w:szCs w:val="24"/>
        </w:rPr>
        <w:t>)</w:t>
      </w:r>
      <w:r w:rsidR="0052394C" w:rsidRPr="00477C7A">
        <w:rPr>
          <w:rFonts w:ascii="Arial" w:hAnsi="Arial" w:cs="Arial"/>
          <w:sz w:val="24"/>
          <w:szCs w:val="24"/>
        </w:rPr>
        <w:t xml:space="preserve"> </w:t>
      </w:r>
      <w:r w:rsidR="00880015" w:rsidRPr="00477C7A">
        <w:rPr>
          <w:rFonts w:ascii="Arial" w:hAnsi="Arial" w:cs="Arial"/>
          <w:sz w:val="24"/>
          <w:szCs w:val="24"/>
        </w:rPr>
        <w:t>were linked</w:t>
      </w:r>
      <w:r w:rsidR="00E60B0A" w:rsidRPr="00477C7A">
        <w:rPr>
          <w:rFonts w:ascii="Arial" w:hAnsi="Arial" w:cs="Arial"/>
          <w:sz w:val="24"/>
          <w:szCs w:val="24"/>
        </w:rPr>
        <w:t xml:space="preserve"> to care</w:t>
      </w:r>
      <w:r w:rsidR="00871249" w:rsidRPr="00477C7A">
        <w:rPr>
          <w:rFonts w:ascii="Arial" w:hAnsi="Arial" w:cs="Arial"/>
          <w:sz w:val="24"/>
          <w:szCs w:val="24"/>
        </w:rPr>
        <w:t xml:space="preserve"> (76% male, 30% First Nations, 28% homeless, 78% recent PWID).  Groups under-represented among those engaged in care include:  females (7%), lack of knowledge about how to access health care (9%), homeless (9%), perceived their health status as good (14%)</w:t>
      </w:r>
      <w:r w:rsidR="00E60B0A" w:rsidRPr="00477C7A">
        <w:rPr>
          <w:rFonts w:ascii="Arial" w:hAnsi="Arial" w:cs="Arial"/>
          <w:sz w:val="24"/>
          <w:szCs w:val="24"/>
        </w:rPr>
        <w:t>,</w:t>
      </w:r>
      <w:r w:rsidR="00BA0FF2" w:rsidRPr="00477C7A">
        <w:rPr>
          <w:rFonts w:ascii="Arial" w:hAnsi="Arial" w:cs="Arial"/>
          <w:sz w:val="24"/>
          <w:szCs w:val="24"/>
        </w:rPr>
        <w:t xml:space="preserve"> </w:t>
      </w:r>
      <w:r w:rsidR="00871249" w:rsidRPr="00477C7A">
        <w:rPr>
          <w:rFonts w:ascii="Arial" w:hAnsi="Arial" w:cs="Arial"/>
          <w:sz w:val="24"/>
          <w:szCs w:val="24"/>
        </w:rPr>
        <w:t>First Nations (15%).</w:t>
      </w:r>
    </w:p>
    <w:p w:rsidR="00477C7A" w:rsidRDefault="00477C7A" w:rsidP="00477C7A">
      <w:pPr>
        <w:spacing w:after="0" w:line="240" w:lineRule="auto"/>
        <w:rPr>
          <w:rFonts w:ascii="Arial" w:hAnsi="Arial" w:cs="Arial"/>
          <w:b/>
          <w:sz w:val="24"/>
          <w:szCs w:val="24"/>
        </w:rPr>
      </w:pPr>
    </w:p>
    <w:p w:rsidR="00D604F4" w:rsidRPr="00477C7A" w:rsidRDefault="003E4424" w:rsidP="00477C7A">
      <w:pPr>
        <w:spacing w:after="0" w:line="240" w:lineRule="auto"/>
        <w:rPr>
          <w:rFonts w:ascii="Arial" w:hAnsi="Arial" w:cs="Arial"/>
          <w:sz w:val="24"/>
          <w:szCs w:val="24"/>
        </w:rPr>
      </w:pPr>
      <w:r w:rsidRPr="00477C7A">
        <w:rPr>
          <w:rFonts w:ascii="Arial" w:hAnsi="Arial" w:cs="Arial"/>
          <w:b/>
          <w:sz w:val="24"/>
          <w:szCs w:val="24"/>
        </w:rPr>
        <w:t>CONCLUSION:</w:t>
      </w:r>
      <w:r w:rsidR="00E60B0A" w:rsidRPr="00477C7A">
        <w:rPr>
          <w:rFonts w:ascii="Arial" w:hAnsi="Arial" w:cs="Arial"/>
          <w:b/>
          <w:sz w:val="24"/>
          <w:szCs w:val="24"/>
        </w:rPr>
        <w:t xml:space="preserve"> </w:t>
      </w:r>
      <w:r w:rsidR="00871249" w:rsidRPr="00477C7A">
        <w:rPr>
          <w:rFonts w:ascii="Arial" w:hAnsi="Arial" w:cs="Arial"/>
          <w:sz w:val="24"/>
          <w:szCs w:val="24"/>
        </w:rPr>
        <w:t>Our CPC approach in a neighborhood with HCV prevalence of 70% has successfully identified over 600 HCV-infected individuals and engaged a significant proportion of them in care.  Additional efforts must be undertaken to engage certain populations such as women, First Nations and those who are homeless and in ensuring that engagement leads to enhanced access to curative HCV therapies in all eligible patients.</w:t>
      </w:r>
    </w:p>
    <w:sectPr w:rsidR="00D604F4" w:rsidRPr="0047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24"/>
    <w:rsid w:val="000329D5"/>
    <w:rsid w:val="00056CCA"/>
    <w:rsid w:val="000840F3"/>
    <w:rsid w:val="000C2581"/>
    <w:rsid w:val="00166629"/>
    <w:rsid w:val="001C6FEE"/>
    <w:rsid w:val="002326B9"/>
    <w:rsid w:val="00233FE2"/>
    <w:rsid w:val="002344CA"/>
    <w:rsid w:val="00262892"/>
    <w:rsid w:val="00273C3F"/>
    <w:rsid w:val="00301AE8"/>
    <w:rsid w:val="00304014"/>
    <w:rsid w:val="00323D5E"/>
    <w:rsid w:val="00327757"/>
    <w:rsid w:val="00341AFE"/>
    <w:rsid w:val="00353B70"/>
    <w:rsid w:val="00385C30"/>
    <w:rsid w:val="003B4D7E"/>
    <w:rsid w:val="003E4424"/>
    <w:rsid w:val="003E7A9B"/>
    <w:rsid w:val="00413A91"/>
    <w:rsid w:val="00427327"/>
    <w:rsid w:val="00477C7A"/>
    <w:rsid w:val="0052394C"/>
    <w:rsid w:val="00524F2C"/>
    <w:rsid w:val="00551FBA"/>
    <w:rsid w:val="005747DC"/>
    <w:rsid w:val="0066112D"/>
    <w:rsid w:val="0066748C"/>
    <w:rsid w:val="006C3578"/>
    <w:rsid w:val="006D5779"/>
    <w:rsid w:val="00712081"/>
    <w:rsid w:val="007132BF"/>
    <w:rsid w:val="007476C9"/>
    <w:rsid w:val="00750622"/>
    <w:rsid w:val="007A4727"/>
    <w:rsid w:val="007C2F17"/>
    <w:rsid w:val="007E0AC3"/>
    <w:rsid w:val="00816792"/>
    <w:rsid w:val="00847EAE"/>
    <w:rsid w:val="00862724"/>
    <w:rsid w:val="00871249"/>
    <w:rsid w:val="00880015"/>
    <w:rsid w:val="0088501C"/>
    <w:rsid w:val="0098659E"/>
    <w:rsid w:val="00AC7071"/>
    <w:rsid w:val="00B67E88"/>
    <w:rsid w:val="00BA0FF2"/>
    <w:rsid w:val="00BC589A"/>
    <w:rsid w:val="00BD520D"/>
    <w:rsid w:val="00C50A8F"/>
    <w:rsid w:val="00C71770"/>
    <w:rsid w:val="00C94297"/>
    <w:rsid w:val="00D172B8"/>
    <w:rsid w:val="00D604F4"/>
    <w:rsid w:val="00DE4339"/>
    <w:rsid w:val="00E40A45"/>
    <w:rsid w:val="00E60B0A"/>
    <w:rsid w:val="00EC53DB"/>
    <w:rsid w:val="00EF2430"/>
    <w:rsid w:val="00F40E70"/>
    <w:rsid w:val="00F7787E"/>
    <w:rsid w:val="00FA5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9F854-381B-4C84-B58F-7D0FF4E60948}"/>
</file>

<file path=customXml/itemProps2.xml><?xml version="1.0" encoding="utf-8"?>
<ds:datastoreItem xmlns:ds="http://schemas.openxmlformats.org/officeDocument/2006/customXml" ds:itemID="{EF137C7F-E3B3-4852-871C-B1B07100D476}"/>
</file>

<file path=customXml/itemProps3.xml><?xml version="1.0" encoding="utf-8"?>
<ds:datastoreItem xmlns:ds="http://schemas.openxmlformats.org/officeDocument/2006/customXml" ds:itemID="{D3AAF7CB-7E03-4C15-B928-90137FC6D967}"/>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VIDC1</dc:creator>
  <cp:lastModifiedBy>Rini Das</cp:lastModifiedBy>
  <cp:revision>4</cp:revision>
  <cp:lastPrinted>2016-05-04T01:29:00Z</cp:lastPrinted>
  <dcterms:created xsi:type="dcterms:W3CDTF">2016-04-28T23:13:00Z</dcterms:created>
  <dcterms:modified xsi:type="dcterms:W3CDTF">2016-05-04T01:29:00Z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