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3C" w:rsidRDefault="0017230E" w:rsidP="001723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5640">
        <w:rPr>
          <w:rFonts w:ascii="Arial" w:hAnsi="Arial" w:cs="Arial"/>
          <w:b/>
          <w:sz w:val="24"/>
          <w:szCs w:val="24"/>
        </w:rPr>
        <w:t>HEPATITIS SEE – LOW LITERACY HEPATITIS C GUIDE FOR PEOPLE WHO INJECT DRUGS</w:t>
      </w:r>
    </w:p>
    <w:p w:rsidR="0017230E" w:rsidRPr="00515640" w:rsidRDefault="0017230E" w:rsidP="001723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609A" w:rsidRPr="004D609A" w:rsidRDefault="004D609A" w:rsidP="0017230E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Macdonald DM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609A">
        <w:rPr>
          <w:rFonts w:ascii="Arial" w:hAnsi="Arial" w:cs="Arial"/>
          <w:sz w:val="24"/>
          <w:szCs w:val="24"/>
          <w:u w:val="single"/>
        </w:rPr>
        <w:t>Manion</w:t>
      </w:r>
      <w:proofErr w:type="spellEnd"/>
      <w:r w:rsidRPr="004D609A">
        <w:rPr>
          <w:rFonts w:ascii="Arial" w:hAnsi="Arial" w:cs="Arial"/>
          <w:sz w:val="24"/>
          <w:szCs w:val="24"/>
          <w:u w:val="single"/>
        </w:rPr>
        <w:t xml:space="preserve"> C</w:t>
      </w:r>
      <w:r w:rsidRPr="004D609A">
        <w:rPr>
          <w:rFonts w:ascii="Arial" w:hAnsi="Arial" w:cs="Arial"/>
          <w:sz w:val="24"/>
          <w:szCs w:val="24"/>
          <w:u w:val="single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Fitzpatrick K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17230E" w:rsidRDefault="0017230E" w:rsidP="0017230E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4D609A" w:rsidRPr="004D609A" w:rsidRDefault="004D609A" w:rsidP="001723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Department of Infectious Diseases,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Alfred, Melbourne, Australia</w:t>
      </w:r>
    </w:p>
    <w:p w:rsidR="004D609A" w:rsidRPr="004D609A" w:rsidRDefault="004D609A" w:rsidP="001723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proofErr w:type="spellStart"/>
      <w:proofErr w:type="gramStart"/>
      <w:r w:rsidR="00057C8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ohealth</w:t>
      </w:r>
      <w:proofErr w:type="spellEnd"/>
      <w:proofErr w:type="gramEnd"/>
      <w:r w:rsidR="00057C87">
        <w:rPr>
          <w:rFonts w:ascii="Arial" w:hAnsi="Arial" w:cs="Arial"/>
          <w:sz w:val="24"/>
          <w:szCs w:val="24"/>
        </w:rPr>
        <w:t>, Melbourne, Australia</w:t>
      </w:r>
    </w:p>
    <w:p w:rsidR="00057C87" w:rsidRPr="004D609A" w:rsidRDefault="00057C87" w:rsidP="001723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640" w:rsidRDefault="00355920" w:rsidP="001723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5920">
        <w:rPr>
          <w:rFonts w:ascii="Arial" w:hAnsi="Arial" w:cs="Arial"/>
          <w:sz w:val="24"/>
          <w:szCs w:val="24"/>
        </w:rPr>
        <w:t xml:space="preserve">Available </w:t>
      </w:r>
      <w:r>
        <w:rPr>
          <w:rFonts w:ascii="Arial" w:hAnsi="Arial" w:cs="Arial"/>
          <w:sz w:val="24"/>
          <w:szCs w:val="24"/>
        </w:rPr>
        <w:t xml:space="preserve">resources for </w:t>
      </w:r>
      <w:r w:rsidR="004D609A">
        <w:rPr>
          <w:rFonts w:ascii="Arial" w:hAnsi="Arial" w:cs="Arial"/>
          <w:sz w:val="24"/>
          <w:szCs w:val="24"/>
        </w:rPr>
        <w:t>H</w:t>
      </w:r>
      <w:r w:rsidR="00515640">
        <w:rPr>
          <w:rFonts w:ascii="Arial" w:hAnsi="Arial" w:cs="Arial"/>
          <w:sz w:val="24"/>
          <w:szCs w:val="24"/>
        </w:rPr>
        <w:t>epatitis C (HCV) require high literacy skills and are not directly targeted towards people who inject drugs (PWID).  A HCV resource that is accessible and discreetly distributed with up to dat</w:t>
      </w:r>
      <w:bookmarkStart w:id="0" w:name="_GoBack"/>
      <w:bookmarkEnd w:id="0"/>
      <w:r w:rsidR="00515640">
        <w:rPr>
          <w:rFonts w:ascii="Arial" w:hAnsi="Arial" w:cs="Arial"/>
          <w:sz w:val="24"/>
          <w:szCs w:val="24"/>
        </w:rPr>
        <w:t>e information on testing</w:t>
      </w:r>
      <w:r w:rsidR="004D32D8">
        <w:rPr>
          <w:rFonts w:ascii="Arial" w:hAnsi="Arial" w:cs="Arial"/>
          <w:sz w:val="24"/>
          <w:szCs w:val="24"/>
        </w:rPr>
        <w:t xml:space="preserve"> and</w:t>
      </w:r>
      <w:r w:rsidR="00515640">
        <w:rPr>
          <w:rFonts w:ascii="Arial" w:hAnsi="Arial" w:cs="Arial"/>
          <w:sz w:val="24"/>
          <w:szCs w:val="24"/>
        </w:rPr>
        <w:t xml:space="preserve"> treatment, targeting PWID who may not access health care is urgently required.</w:t>
      </w:r>
    </w:p>
    <w:p w:rsidR="00515640" w:rsidRDefault="0088376F" w:rsidP="001723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Cohealth</w:t>
      </w:r>
      <w:proofErr w:type="spellEnd"/>
      <w:r>
        <w:rPr>
          <w:rFonts w:ascii="Arial" w:hAnsi="Arial" w:cs="Arial"/>
          <w:sz w:val="24"/>
          <w:szCs w:val="24"/>
        </w:rPr>
        <w:t xml:space="preserve"> innovation grant </w:t>
      </w:r>
      <w:r w:rsidR="00515640">
        <w:rPr>
          <w:rFonts w:ascii="Arial" w:hAnsi="Arial" w:cs="Arial"/>
          <w:sz w:val="24"/>
          <w:szCs w:val="24"/>
        </w:rPr>
        <w:t>was utilised to develop a low literacy HCV resource for PWID</w:t>
      </w:r>
      <w:r>
        <w:rPr>
          <w:rFonts w:ascii="Arial" w:hAnsi="Arial" w:cs="Arial"/>
          <w:sz w:val="24"/>
          <w:szCs w:val="24"/>
        </w:rPr>
        <w:t>, in conjunction with the Hepatitis Nurse Consultant from Alfred Health</w:t>
      </w:r>
      <w:r w:rsidR="00515640">
        <w:rPr>
          <w:rFonts w:ascii="Arial" w:hAnsi="Arial" w:cs="Arial"/>
          <w:sz w:val="24"/>
          <w:szCs w:val="24"/>
        </w:rPr>
        <w:t>.  Themes were identified through consultation with service providers-clinicians, nurse specialists, primary health peer workers (PHPW), people with lived experience as well as low literacy experts.  Four themes emerged and these became the basis of the resource</w:t>
      </w:r>
      <w:r w:rsidR="00244D47">
        <w:rPr>
          <w:rFonts w:ascii="Arial" w:hAnsi="Arial" w:cs="Arial"/>
          <w:sz w:val="24"/>
          <w:szCs w:val="24"/>
        </w:rPr>
        <w:t xml:space="preserve"> - </w:t>
      </w:r>
      <w:r w:rsidR="00515640">
        <w:rPr>
          <w:rFonts w:ascii="Arial" w:hAnsi="Arial" w:cs="Arial"/>
          <w:sz w:val="24"/>
          <w:szCs w:val="24"/>
        </w:rPr>
        <w:t xml:space="preserve">transmission, treatment, engagement and stigma and discrimination.  Artists with a lived experience of HCV and long term service involvement were employed to provide a visual interpretation of the themes, under the direction of the PHPW.  Ongoing reviews were conducted </w:t>
      </w:r>
      <w:r w:rsidR="00840F66">
        <w:rPr>
          <w:rFonts w:ascii="Arial" w:hAnsi="Arial" w:cs="Arial"/>
          <w:sz w:val="24"/>
          <w:szCs w:val="24"/>
        </w:rPr>
        <w:t>by the steering committee and focus groups were held with clients to ensure the resource was credible and acceptable to the target audience.</w:t>
      </w:r>
    </w:p>
    <w:p w:rsidR="0017230E" w:rsidRDefault="0017230E" w:rsidP="001723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4DA" w:rsidRDefault="00244D47" w:rsidP="001723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anticipate the release of the re</w:t>
      </w:r>
      <w:r w:rsidR="00B10A93">
        <w:rPr>
          <w:rFonts w:ascii="Arial" w:hAnsi="Arial" w:cs="Arial"/>
          <w:sz w:val="24"/>
          <w:szCs w:val="24"/>
        </w:rPr>
        <w:t>source in late July</w:t>
      </w:r>
      <w:r w:rsidR="00241A84">
        <w:rPr>
          <w:rFonts w:ascii="Arial" w:hAnsi="Arial" w:cs="Arial"/>
          <w:sz w:val="24"/>
          <w:szCs w:val="24"/>
        </w:rPr>
        <w:t>.  F</w:t>
      </w:r>
      <w:r>
        <w:rPr>
          <w:rFonts w:ascii="Arial" w:hAnsi="Arial" w:cs="Arial"/>
          <w:sz w:val="24"/>
          <w:szCs w:val="24"/>
        </w:rPr>
        <w:t>ollowing</w:t>
      </w:r>
      <w:r w:rsidR="00B10A93">
        <w:rPr>
          <w:rFonts w:ascii="Arial" w:hAnsi="Arial" w:cs="Arial"/>
          <w:sz w:val="24"/>
          <w:szCs w:val="24"/>
        </w:rPr>
        <w:t xml:space="preserve"> this release a formal review will be undertaken</w:t>
      </w:r>
      <w:r w:rsidR="00241A84">
        <w:rPr>
          <w:rFonts w:ascii="Arial" w:hAnsi="Arial" w:cs="Arial"/>
          <w:sz w:val="24"/>
          <w:szCs w:val="24"/>
        </w:rPr>
        <w:t xml:space="preserve"> by the steering committee</w:t>
      </w:r>
      <w:r w:rsidR="00B10A93">
        <w:rPr>
          <w:rFonts w:ascii="Arial" w:hAnsi="Arial" w:cs="Arial"/>
          <w:sz w:val="24"/>
          <w:szCs w:val="24"/>
        </w:rPr>
        <w:t xml:space="preserve"> to assess the usefulness of the resource.  The review will also</w:t>
      </w:r>
      <w:r w:rsidR="00867139">
        <w:rPr>
          <w:rFonts w:ascii="Arial" w:hAnsi="Arial" w:cs="Arial"/>
          <w:sz w:val="24"/>
          <w:szCs w:val="24"/>
        </w:rPr>
        <w:t xml:space="preserve"> evaluate any increase in </w:t>
      </w:r>
      <w:r w:rsidR="00593857">
        <w:rPr>
          <w:rFonts w:ascii="Arial" w:hAnsi="Arial" w:cs="Arial"/>
          <w:sz w:val="24"/>
          <w:szCs w:val="24"/>
        </w:rPr>
        <w:t>client engagement</w:t>
      </w:r>
      <w:r w:rsidR="00867139">
        <w:rPr>
          <w:rFonts w:ascii="Arial" w:hAnsi="Arial" w:cs="Arial"/>
          <w:sz w:val="24"/>
          <w:szCs w:val="24"/>
        </w:rPr>
        <w:t xml:space="preserve"> with the </w:t>
      </w:r>
      <w:r w:rsidR="003C00E3">
        <w:rPr>
          <w:rFonts w:ascii="Arial" w:hAnsi="Arial" w:cs="Arial"/>
          <w:sz w:val="24"/>
          <w:szCs w:val="24"/>
        </w:rPr>
        <w:t>current community</w:t>
      </w:r>
      <w:r w:rsidR="00B10A93">
        <w:rPr>
          <w:rFonts w:ascii="Arial" w:hAnsi="Arial" w:cs="Arial"/>
          <w:sz w:val="24"/>
          <w:szCs w:val="24"/>
        </w:rPr>
        <w:t xml:space="preserve"> specialist HCV services</w:t>
      </w:r>
      <w:r w:rsidR="004D32D8">
        <w:rPr>
          <w:rFonts w:ascii="Arial" w:hAnsi="Arial" w:cs="Arial"/>
          <w:sz w:val="24"/>
          <w:szCs w:val="24"/>
        </w:rPr>
        <w:t>.</w:t>
      </w:r>
      <w:r w:rsidR="00451097">
        <w:rPr>
          <w:rFonts w:ascii="Arial" w:hAnsi="Arial" w:cs="Arial"/>
          <w:sz w:val="24"/>
          <w:szCs w:val="24"/>
        </w:rPr>
        <w:t xml:space="preserve"> </w:t>
      </w:r>
      <w:r w:rsidR="00FA54DA">
        <w:rPr>
          <w:rFonts w:ascii="Arial" w:hAnsi="Arial" w:cs="Arial"/>
          <w:sz w:val="24"/>
          <w:szCs w:val="24"/>
        </w:rPr>
        <w:t xml:space="preserve"> P</w:t>
      </w:r>
      <w:r w:rsidR="00451097">
        <w:rPr>
          <w:rFonts w:ascii="Arial" w:hAnsi="Arial" w:cs="Arial"/>
          <w:sz w:val="24"/>
          <w:szCs w:val="24"/>
        </w:rPr>
        <w:t>rovision of up t</w:t>
      </w:r>
      <w:r w:rsidR="004D609A">
        <w:rPr>
          <w:rFonts w:ascii="Arial" w:hAnsi="Arial" w:cs="Arial"/>
          <w:sz w:val="24"/>
          <w:szCs w:val="24"/>
        </w:rPr>
        <w:t>o date information on H</w:t>
      </w:r>
      <w:r w:rsidR="00451097">
        <w:rPr>
          <w:rFonts w:ascii="Arial" w:hAnsi="Arial" w:cs="Arial"/>
          <w:sz w:val="24"/>
          <w:szCs w:val="24"/>
        </w:rPr>
        <w:t>C</w:t>
      </w:r>
      <w:r w:rsidR="004D609A">
        <w:rPr>
          <w:rFonts w:ascii="Arial" w:hAnsi="Arial" w:cs="Arial"/>
          <w:sz w:val="24"/>
          <w:szCs w:val="24"/>
        </w:rPr>
        <w:t>V</w:t>
      </w:r>
      <w:r w:rsidR="00451097">
        <w:rPr>
          <w:rFonts w:ascii="Arial" w:hAnsi="Arial" w:cs="Arial"/>
          <w:sz w:val="24"/>
          <w:szCs w:val="24"/>
        </w:rPr>
        <w:t xml:space="preserve"> monitoring and treatment</w:t>
      </w:r>
      <w:r w:rsidR="00FA54DA">
        <w:rPr>
          <w:rFonts w:ascii="Arial" w:hAnsi="Arial" w:cs="Arial"/>
          <w:sz w:val="24"/>
          <w:szCs w:val="24"/>
        </w:rPr>
        <w:t xml:space="preserve"> targeted to PWID must be made a priority by health services and state based hepatitis organisations</w:t>
      </w:r>
      <w:r w:rsidR="003C00E3">
        <w:rPr>
          <w:rFonts w:ascii="Arial" w:hAnsi="Arial" w:cs="Arial"/>
          <w:sz w:val="24"/>
          <w:szCs w:val="24"/>
        </w:rPr>
        <w:t>,</w:t>
      </w:r>
      <w:r w:rsidR="00FA54DA">
        <w:rPr>
          <w:rFonts w:ascii="Arial" w:hAnsi="Arial" w:cs="Arial"/>
          <w:sz w:val="24"/>
          <w:szCs w:val="24"/>
        </w:rPr>
        <w:t xml:space="preserve"> i</w:t>
      </w:r>
      <w:r w:rsidR="003C00E3">
        <w:rPr>
          <w:rFonts w:ascii="Arial" w:hAnsi="Arial" w:cs="Arial"/>
          <w:sz w:val="24"/>
          <w:szCs w:val="24"/>
        </w:rPr>
        <w:t>f</w:t>
      </w:r>
      <w:r w:rsidR="00FA54DA">
        <w:rPr>
          <w:rFonts w:ascii="Arial" w:hAnsi="Arial" w:cs="Arial"/>
          <w:sz w:val="24"/>
          <w:szCs w:val="24"/>
        </w:rPr>
        <w:t xml:space="preserve"> the role out of</w:t>
      </w:r>
      <w:r w:rsidR="003C00E3">
        <w:rPr>
          <w:rFonts w:ascii="Arial" w:hAnsi="Arial" w:cs="Arial"/>
          <w:sz w:val="24"/>
          <w:szCs w:val="24"/>
        </w:rPr>
        <w:t xml:space="preserve"> new</w:t>
      </w:r>
      <w:r w:rsidR="004D609A">
        <w:rPr>
          <w:rFonts w:ascii="Arial" w:hAnsi="Arial" w:cs="Arial"/>
          <w:sz w:val="24"/>
          <w:szCs w:val="24"/>
        </w:rPr>
        <w:t xml:space="preserve"> H</w:t>
      </w:r>
      <w:r w:rsidR="00FA54DA">
        <w:rPr>
          <w:rFonts w:ascii="Arial" w:hAnsi="Arial" w:cs="Arial"/>
          <w:sz w:val="24"/>
          <w:szCs w:val="24"/>
        </w:rPr>
        <w:t>C</w:t>
      </w:r>
      <w:r w:rsidR="004D609A">
        <w:rPr>
          <w:rFonts w:ascii="Arial" w:hAnsi="Arial" w:cs="Arial"/>
          <w:sz w:val="24"/>
          <w:szCs w:val="24"/>
        </w:rPr>
        <w:t>V</w:t>
      </w:r>
      <w:r w:rsidR="00FA54DA">
        <w:rPr>
          <w:rFonts w:ascii="Arial" w:hAnsi="Arial" w:cs="Arial"/>
          <w:sz w:val="24"/>
          <w:szCs w:val="24"/>
        </w:rPr>
        <w:t xml:space="preserve"> treatment is to be a success.</w:t>
      </w:r>
    </w:p>
    <w:p w:rsidR="004D32D8" w:rsidRDefault="004D32D8" w:rsidP="001723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996" w:rsidRPr="00057C87" w:rsidRDefault="0017230E" w:rsidP="001723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230E">
        <w:rPr>
          <w:rFonts w:ascii="Arial" w:hAnsi="Arial" w:cs="Arial"/>
          <w:b/>
          <w:sz w:val="24"/>
          <w:szCs w:val="24"/>
        </w:rPr>
        <w:t>Disclosure of Interest Statement</w:t>
      </w:r>
      <w:r w:rsidR="00777996" w:rsidRPr="00057C87">
        <w:rPr>
          <w:rFonts w:ascii="Arial" w:hAnsi="Arial" w:cs="Arial"/>
          <w:sz w:val="24"/>
          <w:szCs w:val="24"/>
        </w:rPr>
        <w:t xml:space="preserve">: </w:t>
      </w:r>
      <w:r w:rsidR="00777996">
        <w:rPr>
          <w:rFonts w:ascii="Arial" w:hAnsi="Arial" w:cs="Arial"/>
          <w:sz w:val="24"/>
          <w:szCs w:val="24"/>
        </w:rPr>
        <w:t xml:space="preserve">The authors of this paper have no disclosures of interest to make known.  Funding for this project was obtained through a community grant from </w:t>
      </w:r>
      <w:proofErr w:type="spellStart"/>
      <w:r w:rsidR="00777996">
        <w:rPr>
          <w:rFonts w:ascii="Arial" w:hAnsi="Arial" w:cs="Arial"/>
          <w:sz w:val="24"/>
          <w:szCs w:val="24"/>
        </w:rPr>
        <w:t>cohealth</w:t>
      </w:r>
      <w:proofErr w:type="spellEnd"/>
      <w:r w:rsidR="00777996">
        <w:rPr>
          <w:rFonts w:ascii="Arial" w:hAnsi="Arial" w:cs="Arial"/>
          <w:sz w:val="24"/>
          <w:szCs w:val="24"/>
        </w:rPr>
        <w:t>.</w:t>
      </w:r>
    </w:p>
    <w:p w:rsidR="00777996" w:rsidRDefault="00777996" w:rsidP="0017230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77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20"/>
    <w:rsid w:val="00057C87"/>
    <w:rsid w:val="001558E6"/>
    <w:rsid w:val="0017230E"/>
    <w:rsid w:val="00241A84"/>
    <w:rsid w:val="00244D47"/>
    <w:rsid w:val="00355920"/>
    <w:rsid w:val="003C00E3"/>
    <w:rsid w:val="00422ED8"/>
    <w:rsid w:val="00451097"/>
    <w:rsid w:val="004D32D8"/>
    <w:rsid w:val="004D609A"/>
    <w:rsid w:val="004F3FFA"/>
    <w:rsid w:val="00515640"/>
    <w:rsid w:val="00593857"/>
    <w:rsid w:val="005C5095"/>
    <w:rsid w:val="00607EF7"/>
    <w:rsid w:val="006C0444"/>
    <w:rsid w:val="0071375B"/>
    <w:rsid w:val="00777996"/>
    <w:rsid w:val="00840F66"/>
    <w:rsid w:val="00867139"/>
    <w:rsid w:val="0088376F"/>
    <w:rsid w:val="008E632C"/>
    <w:rsid w:val="0099400A"/>
    <w:rsid w:val="00B10A93"/>
    <w:rsid w:val="00B64251"/>
    <w:rsid w:val="00DF283C"/>
    <w:rsid w:val="00F705EC"/>
    <w:rsid w:val="00FA54DA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Diana</dc:creator>
  <cp:lastModifiedBy>Rini Das</cp:lastModifiedBy>
  <cp:revision>6</cp:revision>
  <dcterms:created xsi:type="dcterms:W3CDTF">2015-05-22T02:06:00Z</dcterms:created>
  <dcterms:modified xsi:type="dcterms:W3CDTF">2015-06-22T05:36:00Z</dcterms:modified>
</cp:coreProperties>
</file>