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3A" w:rsidRDefault="00151D81" w:rsidP="00ED623A">
      <w:pPr>
        <w:spacing w:after="0"/>
        <w:ind w:left="567" w:hanging="567"/>
        <w:rPr>
          <w:rFonts w:ascii="Arial" w:hAnsi="Arial" w:cs="Arial"/>
          <w:b/>
          <w:sz w:val="24"/>
          <w:szCs w:val="24"/>
        </w:rPr>
      </w:pPr>
      <w:bookmarkStart w:id="0" w:name="_GoBack"/>
      <w:r w:rsidRPr="00151D81">
        <w:rPr>
          <w:rFonts w:ascii="Arial" w:hAnsi="Arial" w:cs="Arial"/>
          <w:b/>
          <w:sz w:val="24"/>
          <w:szCs w:val="24"/>
        </w:rPr>
        <w:t>MONITORING HCV AMONG PEOPLE WHO INJECT DRUGS IN EUROPE: A SET</w:t>
      </w:r>
    </w:p>
    <w:p w:rsidR="007F62C4" w:rsidRDefault="00151D81" w:rsidP="00ED623A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151D81">
        <w:rPr>
          <w:rFonts w:ascii="Arial" w:hAnsi="Arial" w:cs="Arial"/>
          <w:b/>
          <w:sz w:val="24"/>
          <w:szCs w:val="24"/>
        </w:rPr>
        <w:t>OF INDIC</w:t>
      </w:r>
      <w:r w:rsidR="00CD64D6">
        <w:rPr>
          <w:rFonts w:ascii="Arial" w:hAnsi="Arial" w:cs="Arial"/>
          <w:b/>
          <w:sz w:val="24"/>
          <w:szCs w:val="24"/>
        </w:rPr>
        <w:t>AT</w:t>
      </w:r>
      <w:r w:rsidRPr="00151D81">
        <w:rPr>
          <w:rFonts w:ascii="Arial" w:hAnsi="Arial" w:cs="Arial"/>
          <w:b/>
          <w:sz w:val="24"/>
          <w:szCs w:val="24"/>
        </w:rPr>
        <w:t>ORS TO SERVE POLICY AND PRACTICE</w:t>
      </w:r>
      <w:r w:rsidR="004B62A8" w:rsidRPr="00151D81">
        <w:rPr>
          <w:rFonts w:ascii="Arial" w:hAnsi="Arial" w:cs="Arial"/>
          <w:sz w:val="24"/>
          <w:szCs w:val="24"/>
        </w:rPr>
        <w:t xml:space="preserve"> </w:t>
      </w:r>
    </w:p>
    <w:p w:rsidR="00ED623A" w:rsidRDefault="00ED623A" w:rsidP="00ED623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ED623A" w:rsidRPr="00151D81" w:rsidRDefault="00ED623A" w:rsidP="00ED623A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151D81">
        <w:rPr>
          <w:rFonts w:ascii="Arial" w:hAnsi="Arial" w:cs="Arial"/>
          <w:sz w:val="24"/>
          <w:szCs w:val="24"/>
          <w:u w:val="single"/>
        </w:rPr>
        <w:t>Giraudon</w:t>
      </w:r>
      <w:proofErr w:type="spellEnd"/>
      <w:r w:rsidRPr="00151D81">
        <w:rPr>
          <w:rFonts w:ascii="Arial" w:hAnsi="Arial" w:cs="Arial"/>
          <w:sz w:val="24"/>
          <w:szCs w:val="24"/>
          <w:u w:val="single"/>
        </w:rPr>
        <w:t xml:space="preserve"> I</w:t>
      </w:r>
      <w:r w:rsidRPr="00151D81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 w:rsidRPr="00151D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1D81">
        <w:rPr>
          <w:rFonts w:ascii="Arial" w:hAnsi="Arial" w:cs="Arial"/>
          <w:sz w:val="24"/>
          <w:szCs w:val="24"/>
        </w:rPr>
        <w:t>Kalamara</w:t>
      </w:r>
      <w:proofErr w:type="spellEnd"/>
      <w:r w:rsidRPr="00151D81">
        <w:rPr>
          <w:rFonts w:ascii="Arial" w:hAnsi="Arial" w:cs="Arial"/>
          <w:sz w:val="24"/>
          <w:szCs w:val="24"/>
        </w:rPr>
        <w:t xml:space="preserve"> E</w:t>
      </w:r>
      <w:r w:rsidRPr="00151D81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 w:rsidRPr="00151D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1D81">
        <w:rPr>
          <w:rFonts w:ascii="Arial" w:hAnsi="Arial" w:cs="Arial"/>
          <w:sz w:val="24"/>
          <w:szCs w:val="24"/>
        </w:rPr>
        <w:t>Hedrich</w:t>
      </w:r>
      <w:proofErr w:type="spellEnd"/>
      <w:r w:rsidRPr="00151D81">
        <w:rPr>
          <w:rFonts w:ascii="Arial" w:hAnsi="Arial" w:cs="Arial"/>
          <w:sz w:val="24"/>
          <w:szCs w:val="24"/>
        </w:rPr>
        <w:t xml:space="preserve"> D</w:t>
      </w:r>
      <w:r w:rsidRPr="00151D81">
        <w:rPr>
          <w:rFonts w:ascii="Arial" w:hAnsi="Arial" w:cs="Arial"/>
          <w:sz w:val="24"/>
          <w:szCs w:val="24"/>
          <w:u w:val="single"/>
          <w:vertAlign w:val="superscript"/>
        </w:rPr>
        <w:t>1</w:t>
      </w:r>
    </w:p>
    <w:p w:rsidR="00ED623A" w:rsidRDefault="00ED623A" w:rsidP="00ED623A">
      <w:pPr>
        <w:spacing w:after="0"/>
        <w:rPr>
          <w:rFonts w:ascii="Arial" w:hAnsi="Arial" w:cs="Arial"/>
          <w:sz w:val="24"/>
          <w:szCs w:val="24"/>
          <w:u w:val="single"/>
          <w:vertAlign w:val="superscript"/>
        </w:rPr>
      </w:pPr>
    </w:p>
    <w:p w:rsidR="00ED623A" w:rsidRPr="00151D81" w:rsidRDefault="00ED623A" w:rsidP="00ED623A">
      <w:pPr>
        <w:spacing w:after="0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151D81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 w:rsidRPr="00151D81">
        <w:rPr>
          <w:rFonts w:ascii="Arial" w:hAnsi="Arial" w:cs="Arial"/>
          <w:color w:val="000000" w:themeColor="text1"/>
          <w:sz w:val="24"/>
          <w:szCs w:val="24"/>
        </w:rPr>
        <w:t>European Monitoring Centre for Drugs and Drug Addiction</w:t>
      </w:r>
    </w:p>
    <w:p w:rsidR="00ED623A" w:rsidRDefault="00ED623A" w:rsidP="00ED623A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</w:rPr>
      </w:pPr>
    </w:p>
    <w:p w:rsidR="00C1165C" w:rsidRDefault="00ED623A" w:rsidP="00ED62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Background: </w:t>
      </w:r>
      <w:r w:rsidR="00051A42" w:rsidRPr="00151D81">
        <w:rPr>
          <w:rFonts w:ascii="Arial" w:hAnsi="Arial" w:cs="Arial"/>
          <w:color w:val="000000" w:themeColor="text1"/>
          <w:sz w:val="24"/>
          <w:szCs w:val="24"/>
        </w:rPr>
        <w:t xml:space="preserve">HCV </w:t>
      </w:r>
      <w:r w:rsidR="00CC382C" w:rsidRPr="00151D81">
        <w:rPr>
          <w:rFonts w:ascii="Arial" w:hAnsi="Arial" w:cs="Arial"/>
          <w:color w:val="000000" w:themeColor="text1"/>
          <w:sz w:val="24"/>
          <w:szCs w:val="24"/>
        </w:rPr>
        <w:t xml:space="preserve">infection </w:t>
      </w:r>
      <w:r w:rsidR="00051A42" w:rsidRPr="00151D81"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="0078176C" w:rsidRPr="00151D81">
        <w:rPr>
          <w:rFonts w:ascii="Arial" w:hAnsi="Arial" w:cs="Arial"/>
          <w:color w:val="000000" w:themeColor="text1"/>
          <w:sz w:val="24"/>
          <w:szCs w:val="24"/>
        </w:rPr>
        <w:t xml:space="preserve">highly prevalent among </w:t>
      </w:r>
      <w:r w:rsidR="00800758" w:rsidRPr="00151D81">
        <w:rPr>
          <w:rFonts w:ascii="Arial" w:hAnsi="Arial" w:cs="Arial"/>
          <w:color w:val="000000" w:themeColor="text1"/>
          <w:sz w:val="24"/>
          <w:szCs w:val="24"/>
        </w:rPr>
        <w:t xml:space="preserve">people </w:t>
      </w:r>
      <w:r w:rsidR="00051A42" w:rsidRPr="00151D81">
        <w:rPr>
          <w:rFonts w:ascii="Arial" w:hAnsi="Arial" w:cs="Arial"/>
          <w:color w:val="000000" w:themeColor="text1"/>
          <w:sz w:val="24"/>
          <w:szCs w:val="24"/>
        </w:rPr>
        <w:t>who inject drugs</w:t>
      </w:r>
      <w:r w:rsidR="00E329AF" w:rsidRPr="00151D81">
        <w:rPr>
          <w:rFonts w:ascii="Arial" w:hAnsi="Arial" w:cs="Arial"/>
          <w:color w:val="000000" w:themeColor="text1"/>
          <w:sz w:val="24"/>
          <w:szCs w:val="24"/>
        </w:rPr>
        <w:t xml:space="preserve"> (PWID) </w:t>
      </w:r>
      <w:r w:rsidR="00841378" w:rsidRPr="00151D81">
        <w:rPr>
          <w:rFonts w:ascii="Arial" w:hAnsi="Arial" w:cs="Arial"/>
          <w:color w:val="000000" w:themeColor="text1"/>
          <w:sz w:val="24"/>
          <w:szCs w:val="24"/>
        </w:rPr>
        <w:t>across Europe</w:t>
      </w:r>
      <w:r w:rsidR="00051A42" w:rsidRPr="00151D8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C409D" w:rsidRPr="00151D81">
        <w:rPr>
          <w:rFonts w:ascii="Arial" w:hAnsi="Arial" w:cs="Arial"/>
          <w:color w:val="000000" w:themeColor="text1"/>
          <w:sz w:val="24"/>
          <w:szCs w:val="24"/>
        </w:rPr>
        <w:t xml:space="preserve">The European Monitoring Centre for Drugs and Drug Addiction (EMCDDA) </w:t>
      </w:r>
      <w:r w:rsidR="0078176C" w:rsidRPr="00151D81">
        <w:rPr>
          <w:rFonts w:ascii="Arial" w:hAnsi="Arial" w:cs="Arial"/>
          <w:color w:val="000000" w:themeColor="text1"/>
          <w:sz w:val="24"/>
          <w:szCs w:val="24"/>
        </w:rPr>
        <w:t xml:space="preserve">routinely </w:t>
      </w:r>
      <w:r w:rsidR="00DA5772" w:rsidRPr="00151D81">
        <w:rPr>
          <w:rFonts w:ascii="Arial" w:hAnsi="Arial" w:cs="Arial"/>
          <w:color w:val="000000" w:themeColor="text1"/>
          <w:sz w:val="24"/>
          <w:szCs w:val="24"/>
        </w:rPr>
        <w:t xml:space="preserve">monitors prevalence, prevention and treatment response to HCV infection among PWID in Europe through </w:t>
      </w:r>
      <w:r w:rsidR="00BC409D" w:rsidRPr="00151D81">
        <w:rPr>
          <w:rFonts w:ascii="Arial" w:hAnsi="Arial" w:cs="Arial"/>
          <w:color w:val="000000" w:themeColor="text1"/>
          <w:sz w:val="24"/>
          <w:szCs w:val="24"/>
        </w:rPr>
        <w:t>an integrated set of epidemiological and intervention-related indicators</w:t>
      </w:r>
      <w:r w:rsidR="004D49EA" w:rsidRPr="00151D81">
        <w:rPr>
          <w:rFonts w:ascii="Arial" w:hAnsi="Arial" w:cs="Arial"/>
          <w:color w:val="000000" w:themeColor="text1"/>
          <w:sz w:val="24"/>
          <w:szCs w:val="24"/>
        </w:rPr>
        <w:t>. This paper presents the</w:t>
      </w:r>
      <w:r w:rsidR="00C05601" w:rsidRPr="00151D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0EE1" w:rsidRPr="00151D81">
        <w:rPr>
          <w:rFonts w:ascii="Arial" w:hAnsi="Arial" w:cs="Arial"/>
          <w:color w:val="000000" w:themeColor="text1"/>
          <w:sz w:val="24"/>
          <w:szCs w:val="24"/>
        </w:rPr>
        <w:t xml:space="preserve">current </w:t>
      </w:r>
      <w:r w:rsidR="006D36EF" w:rsidRPr="00151D81">
        <w:rPr>
          <w:rFonts w:ascii="Arial" w:hAnsi="Arial" w:cs="Arial"/>
          <w:color w:val="000000" w:themeColor="text1"/>
          <w:sz w:val="24"/>
          <w:szCs w:val="24"/>
        </w:rPr>
        <w:t xml:space="preserve">situation in Europe </w:t>
      </w:r>
      <w:r w:rsidR="00C05601" w:rsidRPr="00151D81">
        <w:rPr>
          <w:rFonts w:ascii="Arial" w:hAnsi="Arial" w:cs="Arial"/>
          <w:color w:val="000000" w:themeColor="text1"/>
          <w:sz w:val="24"/>
          <w:szCs w:val="24"/>
        </w:rPr>
        <w:t>and</w:t>
      </w:r>
      <w:r w:rsidR="006D36EF" w:rsidRPr="00151D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318F" w:rsidRPr="00151D81">
        <w:rPr>
          <w:rFonts w:ascii="Arial" w:hAnsi="Arial" w:cs="Arial"/>
          <w:color w:val="000000" w:themeColor="text1"/>
          <w:sz w:val="24"/>
          <w:szCs w:val="24"/>
        </w:rPr>
        <w:t xml:space="preserve">highlights </w:t>
      </w:r>
      <w:r w:rsidR="002C7010" w:rsidRPr="00151D81">
        <w:rPr>
          <w:rFonts w:ascii="Arial" w:hAnsi="Arial" w:cs="Arial"/>
          <w:color w:val="000000" w:themeColor="text1"/>
          <w:sz w:val="24"/>
          <w:szCs w:val="24"/>
        </w:rPr>
        <w:t xml:space="preserve">the potential </w:t>
      </w:r>
      <w:r w:rsidR="00921130" w:rsidRPr="00151D81">
        <w:rPr>
          <w:rFonts w:ascii="Arial" w:hAnsi="Arial" w:cs="Arial"/>
          <w:color w:val="000000" w:themeColor="text1"/>
          <w:sz w:val="24"/>
          <w:szCs w:val="24"/>
        </w:rPr>
        <w:t>and</w:t>
      </w:r>
      <w:r w:rsidR="002C7010" w:rsidRPr="00151D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255C" w:rsidRPr="00151D81">
        <w:rPr>
          <w:rFonts w:ascii="Arial" w:hAnsi="Arial" w:cs="Arial"/>
          <w:color w:val="000000" w:themeColor="text1"/>
          <w:sz w:val="24"/>
          <w:szCs w:val="24"/>
        </w:rPr>
        <w:t>need</w:t>
      </w:r>
      <w:r w:rsidR="002C7010" w:rsidRPr="00151D81">
        <w:rPr>
          <w:rFonts w:ascii="Arial" w:hAnsi="Arial" w:cs="Arial"/>
          <w:color w:val="000000" w:themeColor="text1"/>
          <w:sz w:val="24"/>
          <w:szCs w:val="24"/>
        </w:rPr>
        <w:t xml:space="preserve"> for further development </w:t>
      </w:r>
      <w:r w:rsidR="004E255C" w:rsidRPr="00151D81">
        <w:rPr>
          <w:rFonts w:ascii="Arial" w:hAnsi="Arial" w:cs="Arial"/>
          <w:color w:val="000000" w:themeColor="text1"/>
          <w:sz w:val="24"/>
          <w:szCs w:val="24"/>
        </w:rPr>
        <w:t>of the monitoring framework</w:t>
      </w:r>
      <w:r w:rsidR="002C7010" w:rsidRPr="00151D81">
        <w:rPr>
          <w:rFonts w:ascii="Arial" w:hAnsi="Arial" w:cs="Arial"/>
          <w:color w:val="000000" w:themeColor="text1"/>
          <w:sz w:val="24"/>
          <w:szCs w:val="24"/>
        </w:rPr>
        <w:t xml:space="preserve"> to inform </w:t>
      </w:r>
      <w:r w:rsidR="00CC382C" w:rsidRPr="00151D81">
        <w:rPr>
          <w:rFonts w:ascii="Arial" w:hAnsi="Arial" w:cs="Arial"/>
          <w:color w:val="000000" w:themeColor="text1"/>
          <w:sz w:val="24"/>
          <w:szCs w:val="24"/>
        </w:rPr>
        <w:t xml:space="preserve">policies </w:t>
      </w:r>
      <w:r w:rsidR="00892E1B" w:rsidRPr="00151D81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CC382C" w:rsidRPr="00151D81">
        <w:rPr>
          <w:rFonts w:ascii="Arial" w:hAnsi="Arial" w:cs="Arial"/>
          <w:color w:val="000000" w:themeColor="text1"/>
          <w:sz w:val="24"/>
          <w:szCs w:val="24"/>
        </w:rPr>
        <w:t>t</w:t>
      </w:r>
      <w:r w:rsidR="00892E1B" w:rsidRPr="00151D81">
        <w:rPr>
          <w:rFonts w:ascii="Arial" w:hAnsi="Arial" w:cs="Arial"/>
          <w:color w:val="000000" w:themeColor="text1"/>
          <w:sz w:val="24"/>
          <w:szCs w:val="24"/>
        </w:rPr>
        <w:t>ackle</w:t>
      </w:r>
      <w:r w:rsidR="002C7010" w:rsidRPr="00151D81">
        <w:rPr>
          <w:rFonts w:ascii="Arial" w:hAnsi="Arial" w:cs="Arial"/>
          <w:color w:val="000000" w:themeColor="text1"/>
          <w:sz w:val="24"/>
          <w:szCs w:val="24"/>
        </w:rPr>
        <w:t xml:space="preserve"> HCV </w:t>
      </w:r>
      <w:r w:rsidR="00CC382C" w:rsidRPr="00151D81">
        <w:rPr>
          <w:rFonts w:ascii="Arial" w:hAnsi="Arial" w:cs="Arial"/>
          <w:color w:val="000000" w:themeColor="text1"/>
          <w:sz w:val="24"/>
          <w:szCs w:val="24"/>
        </w:rPr>
        <w:t>among PWID</w:t>
      </w:r>
      <w:r w:rsidR="000B67C9" w:rsidRPr="00151D81">
        <w:rPr>
          <w:rFonts w:ascii="Arial" w:hAnsi="Arial" w:cs="Arial"/>
          <w:color w:val="000000" w:themeColor="text1"/>
          <w:sz w:val="24"/>
          <w:szCs w:val="24"/>
        </w:rPr>
        <w:t>.</w:t>
      </w:r>
      <w:r w:rsidR="006D36EF" w:rsidRPr="00151D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86B40" w:rsidRPr="00151D81" w:rsidRDefault="00E86B40" w:rsidP="00ED623A">
      <w:pPr>
        <w:pStyle w:val="TextText"/>
        <w:spacing w:before="0" w:after="0" w:line="24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45763A" w:rsidRDefault="0045763A" w:rsidP="00ED62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51D81">
        <w:rPr>
          <w:rStyle w:val="Strong"/>
          <w:rFonts w:ascii="Arial" w:hAnsi="Arial" w:cs="Arial"/>
          <w:color w:val="000000" w:themeColor="text1"/>
          <w:sz w:val="24"/>
          <w:szCs w:val="24"/>
        </w:rPr>
        <w:t>Methods</w:t>
      </w:r>
      <w:r w:rsidR="00ED623A"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DD05E9" w:rsidRPr="00151D81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C23059" w:rsidRPr="00151D81">
        <w:rPr>
          <w:rFonts w:ascii="Arial" w:hAnsi="Arial" w:cs="Arial"/>
          <w:color w:val="000000" w:themeColor="text1"/>
          <w:sz w:val="24"/>
          <w:szCs w:val="24"/>
        </w:rPr>
        <w:t xml:space="preserve">EMCDDA </w:t>
      </w:r>
      <w:r w:rsidR="00DD05E9" w:rsidRPr="00151D81">
        <w:rPr>
          <w:rFonts w:ascii="Arial" w:hAnsi="Arial" w:cs="Arial"/>
          <w:color w:val="000000" w:themeColor="text1"/>
          <w:sz w:val="24"/>
          <w:szCs w:val="24"/>
        </w:rPr>
        <w:t>collate</w:t>
      </w:r>
      <w:r w:rsidR="003E3344" w:rsidRPr="00151D81">
        <w:rPr>
          <w:rFonts w:ascii="Arial" w:hAnsi="Arial" w:cs="Arial"/>
          <w:color w:val="000000" w:themeColor="text1"/>
          <w:sz w:val="24"/>
          <w:szCs w:val="24"/>
        </w:rPr>
        <w:t>s</w:t>
      </w:r>
      <w:r w:rsidR="00DD05E9" w:rsidRPr="00151D81">
        <w:rPr>
          <w:rFonts w:ascii="Arial" w:hAnsi="Arial" w:cs="Arial"/>
          <w:color w:val="000000" w:themeColor="text1"/>
          <w:sz w:val="24"/>
          <w:szCs w:val="24"/>
        </w:rPr>
        <w:t xml:space="preserve"> information from the 28 European Members States, Norway and Turkey </w:t>
      </w:r>
      <w:r w:rsidR="003E3344" w:rsidRPr="00151D81">
        <w:rPr>
          <w:rFonts w:ascii="Arial" w:hAnsi="Arial" w:cs="Arial"/>
          <w:color w:val="000000" w:themeColor="text1"/>
          <w:sz w:val="24"/>
          <w:szCs w:val="24"/>
        </w:rPr>
        <w:t>t</w:t>
      </w:r>
      <w:r w:rsidR="00DE5C14" w:rsidRPr="00151D81">
        <w:rPr>
          <w:rFonts w:ascii="Arial" w:hAnsi="Arial" w:cs="Arial"/>
          <w:color w:val="000000" w:themeColor="text1"/>
          <w:sz w:val="24"/>
          <w:szCs w:val="24"/>
        </w:rPr>
        <w:t>hrough REITOX National focal points. Data include</w:t>
      </w:r>
      <w:r w:rsidR="00526083" w:rsidRPr="00151D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1C35" w:rsidRPr="00151D81">
        <w:rPr>
          <w:rFonts w:ascii="Arial" w:hAnsi="Arial" w:cs="Arial"/>
          <w:color w:val="000000" w:themeColor="text1"/>
          <w:sz w:val="24"/>
          <w:szCs w:val="24"/>
        </w:rPr>
        <w:t>prevalence</w:t>
      </w:r>
      <w:r w:rsidR="00526083" w:rsidRPr="00151D81">
        <w:rPr>
          <w:rFonts w:ascii="Arial" w:hAnsi="Arial" w:cs="Arial"/>
          <w:color w:val="000000" w:themeColor="text1"/>
          <w:sz w:val="24"/>
          <w:szCs w:val="24"/>
        </w:rPr>
        <w:t xml:space="preserve"> of </w:t>
      </w:r>
      <w:r w:rsidR="00800758" w:rsidRPr="00151D81">
        <w:rPr>
          <w:rFonts w:ascii="Arial" w:hAnsi="Arial" w:cs="Arial"/>
          <w:color w:val="000000" w:themeColor="text1"/>
          <w:sz w:val="24"/>
          <w:szCs w:val="24"/>
        </w:rPr>
        <w:t>injecting drug use</w:t>
      </w:r>
      <w:r w:rsidR="00321C35" w:rsidRPr="00151D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4E8E" w:rsidRPr="00151D81">
        <w:rPr>
          <w:rFonts w:ascii="Arial" w:hAnsi="Arial" w:cs="Arial"/>
          <w:color w:val="000000" w:themeColor="text1"/>
          <w:sz w:val="24"/>
          <w:szCs w:val="24"/>
        </w:rPr>
        <w:t xml:space="preserve">(IDU) </w:t>
      </w:r>
      <w:r w:rsidR="00321C35" w:rsidRPr="00151D81">
        <w:rPr>
          <w:rFonts w:ascii="Arial" w:hAnsi="Arial" w:cs="Arial"/>
          <w:color w:val="000000" w:themeColor="text1"/>
          <w:sz w:val="24"/>
          <w:szCs w:val="24"/>
        </w:rPr>
        <w:t>and</w:t>
      </w:r>
      <w:r w:rsidR="00DD05E9" w:rsidRPr="00151D81">
        <w:rPr>
          <w:rFonts w:ascii="Arial" w:hAnsi="Arial" w:cs="Arial"/>
          <w:color w:val="000000" w:themeColor="text1"/>
          <w:sz w:val="24"/>
          <w:szCs w:val="24"/>
        </w:rPr>
        <w:t xml:space="preserve"> of </w:t>
      </w:r>
      <w:r w:rsidR="00B8515A" w:rsidRPr="00151D81">
        <w:rPr>
          <w:rFonts w:ascii="Arial" w:hAnsi="Arial" w:cs="Arial"/>
          <w:color w:val="000000" w:themeColor="text1"/>
          <w:sz w:val="24"/>
          <w:szCs w:val="24"/>
        </w:rPr>
        <w:t xml:space="preserve">infections, including </w:t>
      </w:r>
      <w:r w:rsidR="00DD05E9" w:rsidRPr="00151D81">
        <w:rPr>
          <w:rFonts w:ascii="Arial" w:hAnsi="Arial" w:cs="Arial"/>
          <w:color w:val="000000" w:themeColor="text1"/>
          <w:sz w:val="24"/>
          <w:szCs w:val="24"/>
        </w:rPr>
        <w:t xml:space="preserve">HCV among </w:t>
      </w:r>
      <w:r w:rsidR="00E329AF" w:rsidRPr="00151D81">
        <w:rPr>
          <w:rFonts w:ascii="Arial" w:hAnsi="Arial" w:cs="Arial"/>
          <w:color w:val="000000" w:themeColor="text1"/>
          <w:sz w:val="24"/>
          <w:szCs w:val="24"/>
        </w:rPr>
        <w:t>PWID</w:t>
      </w:r>
      <w:r w:rsidR="004815B5" w:rsidRPr="00151D81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="003E3344" w:rsidRPr="00151D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165C" w:rsidRPr="00151D81">
        <w:rPr>
          <w:rFonts w:ascii="Arial" w:hAnsi="Arial" w:cs="Arial"/>
          <w:color w:val="000000" w:themeColor="text1"/>
          <w:sz w:val="24"/>
          <w:szCs w:val="24"/>
        </w:rPr>
        <w:t xml:space="preserve">provision </w:t>
      </w:r>
      <w:r w:rsidR="00321C35" w:rsidRPr="00151D81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DD05E9" w:rsidRPr="00151D81">
        <w:rPr>
          <w:rFonts w:ascii="Arial" w:hAnsi="Arial" w:cs="Arial"/>
          <w:color w:val="000000" w:themeColor="text1"/>
          <w:sz w:val="24"/>
          <w:szCs w:val="24"/>
        </w:rPr>
        <w:t xml:space="preserve">coverage of </w:t>
      </w:r>
      <w:r w:rsidR="00B8515A" w:rsidRPr="00151D81">
        <w:rPr>
          <w:rFonts w:ascii="Arial" w:hAnsi="Arial" w:cs="Arial"/>
          <w:color w:val="000000" w:themeColor="text1"/>
          <w:sz w:val="24"/>
          <w:szCs w:val="24"/>
        </w:rPr>
        <w:t>health services</w:t>
      </w:r>
      <w:r w:rsidR="00C1165C" w:rsidRPr="00151D81">
        <w:rPr>
          <w:rFonts w:ascii="Arial" w:hAnsi="Arial" w:cs="Arial"/>
          <w:color w:val="000000" w:themeColor="text1"/>
          <w:sz w:val="24"/>
          <w:szCs w:val="24"/>
        </w:rPr>
        <w:t xml:space="preserve">, including </w:t>
      </w:r>
      <w:r w:rsidR="00DD05E9" w:rsidRPr="00151D81">
        <w:rPr>
          <w:rFonts w:ascii="Arial" w:hAnsi="Arial" w:cs="Arial"/>
          <w:color w:val="000000" w:themeColor="text1"/>
          <w:sz w:val="24"/>
          <w:szCs w:val="24"/>
        </w:rPr>
        <w:t>opioid substitution treatment</w:t>
      </w:r>
      <w:r w:rsidR="005A318F" w:rsidRPr="00151D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165C" w:rsidRPr="00151D81">
        <w:rPr>
          <w:rFonts w:ascii="Arial" w:hAnsi="Arial" w:cs="Arial"/>
          <w:color w:val="000000" w:themeColor="text1"/>
          <w:sz w:val="24"/>
          <w:szCs w:val="24"/>
        </w:rPr>
        <w:t>(OST</w:t>
      </w:r>
      <w:r w:rsidR="00800758" w:rsidRPr="00151D81">
        <w:rPr>
          <w:rFonts w:ascii="Arial" w:hAnsi="Arial" w:cs="Arial"/>
          <w:color w:val="000000" w:themeColor="text1"/>
          <w:sz w:val="24"/>
          <w:szCs w:val="24"/>
        </w:rPr>
        <w:t xml:space="preserve">) and </w:t>
      </w:r>
      <w:r w:rsidR="00DD05E9" w:rsidRPr="00151D81">
        <w:rPr>
          <w:rFonts w:ascii="Arial" w:hAnsi="Arial" w:cs="Arial"/>
          <w:color w:val="000000" w:themeColor="text1"/>
          <w:sz w:val="24"/>
          <w:szCs w:val="24"/>
        </w:rPr>
        <w:t>needle and syringe programmes</w:t>
      </w:r>
      <w:r w:rsidR="00E329AF" w:rsidRPr="00151D81">
        <w:rPr>
          <w:rFonts w:ascii="Arial" w:hAnsi="Arial" w:cs="Arial"/>
          <w:color w:val="000000" w:themeColor="text1"/>
          <w:sz w:val="24"/>
          <w:szCs w:val="24"/>
        </w:rPr>
        <w:t xml:space="preserve"> (NSP</w:t>
      </w:r>
      <w:r w:rsidR="004815B5" w:rsidRPr="00151D81">
        <w:rPr>
          <w:rFonts w:ascii="Arial" w:hAnsi="Arial" w:cs="Arial"/>
          <w:color w:val="000000" w:themeColor="text1"/>
          <w:sz w:val="24"/>
          <w:szCs w:val="24"/>
        </w:rPr>
        <w:t>)</w:t>
      </w:r>
      <w:r w:rsidR="000C14D6" w:rsidRPr="00151D8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86B40" w:rsidRPr="00151D81" w:rsidRDefault="00E86B40" w:rsidP="00ED623A">
      <w:pPr>
        <w:pStyle w:val="TextText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DE5C14" w:rsidRDefault="00ED623A" w:rsidP="00ED62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Results: </w:t>
      </w:r>
      <w:r w:rsidR="000E4705" w:rsidRPr="00151D81">
        <w:rPr>
          <w:rFonts w:ascii="Arial" w:hAnsi="Arial" w:cs="Arial"/>
          <w:color w:val="000000" w:themeColor="text1"/>
          <w:sz w:val="24"/>
          <w:szCs w:val="24"/>
        </w:rPr>
        <w:t xml:space="preserve">Latest </w:t>
      </w:r>
      <w:r w:rsidR="004815B5" w:rsidRPr="00151D81">
        <w:rPr>
          <w:rFonts w:ascii="Arial" w:hAnsi="Arial" w:cs="Arial"/>
          <w:color w:val="000000" w:themeColor="text1"/>
          <w:sz w:val="24"/>
          <w:szCs w:val="24"/>
        </w:rPr>
        <w:t xml:space="preserve">estimates of </w:t>
      </w:r>
      <w:r w:rsidR="009D3237" w:rsidRPr="00151D81">
        <w:rPr>
          <w:rFonts w:ascii="Arial" w:hAnsi="Arial" w:cs="Arial"/>
          <w:color w:val="000000" w:themeColor="text1"/>
          <w:sz w:val="24"/>
          <w:szCs w:val="24"/>
        </w:rPr>
        <w:t xml:space="preserve">IDU </w:t>
      </w:r>
      <w:r w:rsidR="00E329AF" w:rsidRPr="00151D81">
        <w:rPr>
          <w:rFonts w:ascii="Arial" w:hAnsi="Arial" w:cs="Arial"/>
          <w:color w:val="000000" w:themeColor="text1"/>
          <w:sz w:val="24"/>
          <w:szCs w:val="24"/>
        </w:rPr>
        <w:t>p</w:t>
      </w:r>
      <w:r w:rsidR="003E3344" w:rsidRPr="00151D81">
        <w:rPr>
          <w:rFonts w:ascii="Arial" w:hAnsi="Arial" w:cs="Arial"/>
          <w:color w:val="000000" w:themeColor="text1"/>
          <w:sz w:val="24"/>
          <w:szCs w:val="24"/>
        </w:rPr>
        <w:t>revalence</w:t>
      </w:r>
      <w:r w:rsidR="00C8073B" w:rsidRPr="00151D81">
        <w:rPr>
          <w:rFonts w:ascii="Arial" w:hAnsi="Arial" w:cs="Arial"/>
          <w:color w:val="000000" w:themeColor="text1"/>
          <w:sz w:val="24"/>
          <w:szCs w:val="24"/>
        </w:rPr>
        <w:t>,</w:t>
      </w:r>
      <w:r w:rsidR="000560B5" w:rsidRPr="00151D81">
        <w:rPr>
          <w:rFonts w:ascii="Arial" w:hAnsi="Arial" w:cs="Arial"/>
          <w:color w:val="000000" w:themeColor="text1"/>
          <w:sz w:val="24"/>
          <w:szCs w:val="24"/>
        </w:rPr>
        <w:t xml:space="preserve"> available f</w:t>
      </w:r>
      <w:r w:rsidR="00726C36" w:rsidRPr="00151D81">
        <w:rPr>
          <w:rFonts w:ascii="Arial" w:hAnsi="Arial" w:cs="Arial"/>
          <w:color w:val="000000" w:themeColor="text1"/>
          <w:sz w:val="24"/>
          <w:szCs w:val="24"/>
        </w:rPr>
        <w:t>or</w:t>
      </w:r>
      <w:r w:rsidR="000560B5" w:rsidRPr="00151D81">
        <w:rPr>
          <w:rFonts w:ascii="Arial" w:hAnsi="Arial" w:cs="Arial"/>
          <w:color w:val="000000" w:themeColor="text1"/>
          <w:sz w:val="24"/>
          <w:szCs w:val="24"/>
        </w:rPr>
        <w:t xml:space="preserve"> 16 countries</w:t>
      </w:r>
      <w:r w:rsidR="00C8073B" w:rsidRPr="00151D81">
        <w:rPr>
          <w:rFonts w:ascii="Arial" w:hAnsi="Arial" w:cs="Arial"/>
          <w:color w:val="000000" w:themeColor="text1"/>
          <w:sz w:val="24"/>
          <w:szCs w:val="24"/>
        </w:rPr>
        <w:t>,</w:t>
      </w:r>
      <w:r w:rsidR="004815B5" w:rsidRPr="00151D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4705" w:rsidRPr="00151D81">
        <w:rPr>
          <w:rFonts w:ascii="Arial" w:hAnsi="Arial" w:cs="Arial"/>
          <w:color w:val="000000" w:themeColor="text1"/>
          <w:sz w:val="24"/>
          <w:szCs w:val="24"/>
        </w:rPr>
        <w:t xml:space="preserve">range </w:t>
      </w:r>
      <w:r w:rsidR="004815B5" w:rsidRPr="00151D81">
        <w:rPr>
          <w:rFonts w:ascii="Arial" w:hAnsi="Arial" w:cs="Arial"/>
          <w:color w:val="000000" w:themeColor="text1"/>
          <w:sz w:val="24"/>
          <w:szCs w:val="24"/>
        </w:rPr>
        <w:t xml:space="preserve">from </w:t>
      </w:r>
      <w:r w:rsidR="00C8073B" w:rsidRPr="00151D81">
        <w:rPr>
          <w:rFonts w:ascii="Arial" w:hAnsi="Arial" w:cs="Arial"/>
          <w:color w:val="000000" w:themeColor="text1"/>
          <w:sz w:val="24"/>
          <w:szCs w:val="24"/>
        </w:rPr>
        <w:t xml:space="preserve">less than </w:t>
      </w:r>
      <w:r w:rsidR="003E3344" w:rsidRPr="00151D81">
        <w:rPr>
          <w:rFonts w:ascii="Arial" w:hAnsi="Arial" w:cs="Arial"/>
          <w:color w:val="000000" w:themeColor="text1"/>
          <w:sz w:val="24"/>
          <w:szCs w:val="24"/>
        </w:rPr>
        <w:t>1</w:t>
      </w:r>
      <w:r w:rsidR="004815B5" w:rsidRPr="00151D81">
        <w:rPr>
          <w:rFonts w:ascii="Arial" w:hAnsi="Arial" w:cs="Arial"/>
          <w:color w:val="000000" w:themeColor="text1"/>
          <w:sz w:val="24"/>
          <w:szCs w:val="24"/>
        </w:rPr>
        <w:t xml:space="preserve"> to more than </w:t>
      </w:r>
      <w:r w:rsidR="003E3344" w:rsidRPr="00151D81">
        <w:rPr>
          <w:rFonts w:ascii="Arial" w:hAnsi="Arial" w:cs="Arial"/>
          <w:color w:val="000000" w:themeColor="text1"/>
          <w:sz w:val="24"/>
          <w:szCs w:val="24"/>
        </w:rPr>
        <w:t>9 cases per 1000</w:t>
      </w:r>
      <w:r w:rsidR="009D3237" w:rsidRPr="00151D81">
        <w:rPr>
          <w:rFonts w:ascii="Arial" w:hAnsi="Arial" w:cs="Arial"/>
          <w:color w:val="000000" w:themeColor="text1"/>
          <w:sz w:val="24"/>
          <w:szCs w:val="24"/>
        </w:rPr>
        <w:t xml:space="preserve"> adults</w:t>
      </w:r>
      <w:r w:rsidR="003E3344" w:rsidRPr="00151D8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B19DC" w:rsidRPr="00151D81">
        <w:rPr>
          <w:rFonts w:ascii="Arial" w:hAnsi="Arial" w:cs="Arial"/>
          <w:color w:val="000000" w:themeColor="text1"/>
          <w:sz w:val="24"/>
          <w:szCs w:val="24"/>
        </w:rPr>
        <w:t xml:space="preserve">HCV </w:t>
      </w:r>
      <w:r w:rsidR="00D24014" w:rsidRPr="00151D81">
        <w:rPr>
          <w:rFonts w:ascii="Arial" w:hAnsi="Arial" w:cs="Arial"/>
          <w:color w:val="000000" w:themeColor="text1"/>
          <w:sz w:val="24"/>
          <w:szCs w:val="24"/>
        </w:rPr>
        <w:t xml:space="preserve">antibody </w:t>
      </w:r>
      <w:r w:rsidR="001B19DC" w:rsidRPr="00151D81">
        <w:rPr>
          <w:rFonts w:ascii="Arial" w:hAnsi="Arial" w:cs="Arial"/>
          <w:color w:val="000000" w:themeColor="text1"/>
          <w:sz w:val="24"/>
          <w:szCs w:val="24"/>
        </w:rPr>
        <w:t xml:space="preserve">prevalence among </w:t>
      </w:r>
      <w:r w:rsidR="00E329AF" w:rsidRPr="00151D81">
        <w:rPr>
          <w:rFonts w:ascii="Arial" w:hAnsi="Arial" w:cs="Arial"/>
          <w:color w:val="000000" w:themeColor="text1"/>
          <w:sz w:val="24"/>
          <w:szCs w:val="24"/>
        </w:rPr>
        <w:t>PWID</w:t>
      </w:r>
      <w:r w:rsidR="001E0B96" w:rsidRPr="00151D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0758" w:rsidRPr="00151D81">
        <w:rPr>
          <w:rFonts w:ascii="Arial" w:hAnsi="Arial" w:cs="Arial"/>
          <w:color w:val="000000" w:themeColor="text1"/>
          <w:sz w:val="24"/>
          <w:szCs w:val="24"/>
        </w:rPr>
        <w:t>in 2013-14 varies from 15% to 84</w:t>
      </w:r>
      <w:r w:rsidR="00F429C4" w:rsidRPr="00151D81">
        <w:rPr>
          <w:rFonts w:ascii="Arial" w:hAnsi="Arial" w:cs="Arial"/>
          <w:color w:val="000000" w:themeColor="text1"/>
          <w:sz w:val="24"/>
          <w:szCs w:val="24"/>
        </w:rPr>
        <w:t>%, exceeding 50% in 6 out of 13 countries with national data</w:t>
      </w:r>
      <w:r w:rsidR="0040477A" w:rsidRPr="00151D81">
        <w:rPr>
          <w:rFonts w:ascii="Arial" w:hAnsi="Arial" w:cs="Arial"/>
          <w:color w:val="000000" w:themeColor="text1"/>
          <w:sz w:val="24"/>
          <w:szCs w:val="24"/>
        </w:rPr>
        <w:t>;</w:t>
      </w:r>
      <w:r w:rsidR="007771C1" w:rsidRPr="00151D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7372" w:rsidRPr="00151D81">
        <w:rPr>
          <w:rFonts w:ascii="Arial" w:hAnsi="Arial" w:cs="Arial"/>
          <w:color w:val="000000" w:themeColor="text1"/>
          <w:sz w:val="24"/>
          <w:szCs w:val="24"/>
        </w:rPr>
        <w:t>HCV</w:t>
      </w:r>
      <w:r w:rsidR="00B5505A" w:rsidRPr="00151D81">
        <w:rPr>
          <w:rFonts w:ascii="Arial" w:hAnsi="Arial" w:cs="Arial"/>
          <w:color w:val="000000" w:themeColor="text1"/>
          <w:sz w:val="24"/>
          <w:szCs w:val="24"/>
        </w:rPr>
        <w:t xml:space="preserve"> trends </w:t>
      </w:r>
      <w:r w:rsidR="00A364A4" w:rsidRPr="00151D81">
        <w:rPr>
          <w:rFonts w:ascii="Arial" w:hAnsi="Arial" w:cs="Arial"/>
          <w:color w:val="000000" w:themeColor="text1"/>
          <w:sz w:val="24"/>
          <w:szCs w:val="24"/>
        </w:rPr>
        <w:t>increased</w:t>
      </w:r>
      <w:r w:rsidR="008D2B1B" w:rsidRPr="00151D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76B2" w:rsidRPr="00151D81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CC382C" w:rsidRPr="00151D81">
        <w:rPr>
          <w:rFonts w:ascii="Arial" w:hAnsi="Arial" w:cs="Arial"/>
          <w:color w:val="000000" w:themeColor="text1"/>
          <w:sz w:val="24"/>
          <w:szCs w:val="24"/>
        </w:rPr>
        <w:t>6</w:t>
      </w:r>
      <w:r w:rsidR="009D3237" w:rsidRPr="00151D81">
        <w:rPr>
          <w:rFonts w:ascii="Arial" w:hAnsi="Arial" w:cs="Arial"/>
          <w:color w:val="000000" w:themeColor="text1"/>
          <w:sz w:val="24"/>
          <w:szCs w:val="24"/>
        </w:rPr>
        <w:t xml:space="preserve"> of them</w:t>
      </w:r>
      <w:r w:rsidR="00C8073B" w:rsidRPr="00151D81">
        <w:rPr>
          <w:rFonts w:ascii="Arial" w:hAnsi="Arial" w:cs="Arial"/>
          <w:color w:val="000000" w:themeColor="text1"/>
          <w:sz w:val="24"/>
          <w:szCs w:val="24"/>
        </w:rPr>
        <w:t xml:space="preserve"> in 2008-14</w:t>
      </w:r>
      <w:r w:rsidR="00427890" w:rsidRPr="00151D81">
        <w:rPr>
          <w:rFonts w:ascii="Arial" w:hAnsi="Arial" w:cs="Arial"/>
          <w:color w:val="000000" w:themeColor="text1"/>
          <w:sz w:val="24"/>
          <w:szCs w:val="24"/>
        </w:rPr>
        <w:t>.</w:t>
      </w:r>
      <w:r w:rsidR="00CC382C" w:rsidRPr="00151D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073B" w:rsidRPr="00151D81">
        <w:rPr>
          <w:rFonts w:ascii="Arial" w:hAnsi="Arial" w:cs="Arial"/>
          <w:color w:val="000000" w:themeColor="text1"/>
          <w:sz w:val="24"/>
          <w:szCs w:val="24"/>
        </w:rPr>
        <w:t>Low</w:t>
      </w:r>
      <w:r w:rsidR="000560B5" w:rsidRPr="00151D81">
        <w:rPr>
          <w:rFonts w:ascii="Arial" w:hAnsi="Arial" w:cs="Arial"/>
          <w:color w:val="000000" w:themeColor="text1"/>
          <w:sz w:val="24"/>
          <w:szCs w:val="24"/>
        </w:rPr>
        <w:t xml:space="preserve">  syringes </w:t>
      </w:r>
      <w:r w:rsidR="00892E1B" w:rsidRPr="00151D81">
        <w:rPr>
          <w:rFonts w:ascii="Arial" w:hAnsi="Arial" w:cs="Arial"/>
          <w:color w:val="000000" w:themeColor="text1"/>
          <w:sz w:val="24"/>
          <w:szCs w:val="24"/>
        </w:rPr>
        <w:t>provision</w:t>
      </w:r>
      <w:r w:rsidR="00575DF2" w:rsidRPr="00151D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073B" w:rsidRPr="00151D81">
        <w:rPr>
          <w:rFonts w:ascii="Arial" w:hAnsi="Arial" w:cs="Arial"/>
          <w:color w:val="000000" w:themeColor="text1"/>
          <w:sz w:val="24"/>
          <w:szCs w:val="24"/>
        </w:rPr>
        <w:t>(&lt;100/</w:t>
      </w:r>
      <w:r w:rsidR="00892E1B" w:rsidRPr="00151D81">
        <w:rPr>
          <w:rFonts w:ascii="Arial" w:hAnsi="Arial" w:cs="Arial"/>
          <w:color w:val="000000" w:themeColor="text1"/>
          <w:sz w:val="24"/>
          <w:szCs w:val="24"/>
        </w:rPr>
        <w:t>IDU/</w:t>
      </w:r>
      <w:r w:rsidR="00C8073B" w:rsidRPr="00151D81">
        <w:rPr>
          <w:rFonts w:ascii="Arial" w:hAnsi="Arial" w:cs="Arial"/>
          <w:color w:val="000000" w:themeColor="text1"/>
          <w:sz w:val="24"/>
          <w:szCs w:val="24"/>
        </w:rPr>
        <w:t>year ) and low</w:t>
      </w:r>
      <w:r w:rsidR="00285754" w:rsidRPr="00151D81">
        <w:rPr>
          <w:rFonts w:ascii="Arial" w:hAnsi="Arial" w:cs="Arial"/>
          <w:color w:val="000000" w:themeColor="text1"/>
          <w:sz w:val="24"/>
          <w:szCs w:val="24"/>
        </w:rPr>
        <w:t xml:space="preserve"> percentage of high</w:t>
      </w:r>
      <w:r w:rsidR="009D3237" w:rsidRPr="00151D81">
        <w:rPr>
          <w:rFonts w:ascii="Arial" w:hAnsi="Arial" w:cs="Arial"/>
          <w:color w:val="000000" w:themeColor="text1"/>
          <w:sz w:val="24"/>
          <w:szCs w:val="24"/>
        </w:rPr>
        <w:t>-</w:t>
      </w:r>
      <w:r w:rsidR="00285754" w:rsidRPr="00151D81">
        <w:rPr>
          <w:rFonts w:ascii="Arial" w:hAnsi="Arial" w:cs="Arial"/>
          <w:color w:val="000000" w:themeColor="text1"/>
          <w:sz w:val="24"/>
          <w:szCs w:val="24"/>
        </w:rPr>
        <w:t xml:space="preserve">risk opioid users receiving OST </w:t>
      </w:r>
      <w:r w:rsidR="00C8073B" w:rsidRPr="00151D81">
        <w:rPr>
          <w:rFonts w:ascii="Arial" w:hAnsi="Arial" w:cs="Arial"/>
          <w:color w:val="000000" w:themeColor="text1"/>
          <w:sz w:val="24"/>
          <w:szCs w:val="24"/>
        </w:rPr>
        <w:t>(</w:t>
      </w:r>
      <w:r w:rsidR="00285754" w:rsidRPr="00151D81">
        <w:rPr>
          <w:rFonts w:ascii="Arial" w:hAnsi="Arial" w:cs="Arial"/>
          <w:color w:val="000000" w:themeColor="text1"/>
          <w:sz w:val="24"/>
          <w:szCs w:val="24"/>
        </w:rPr>
        <w:t>&lt;30%</w:t>
      </w:r>
      <w:r w:rsidR="004211F9" w:rsidRPr="00151D81">
        <w:rPr>
          <w:rFonts w:ascii="Arial" w:hAnsi="Arial" w:cs="Arial"/>
          <w:color w:val="000000" w:themeColor="text1"/>
          <w:sz w:val="24"/>
          <w:szCs w:val="24"/>
        </w:rPr>
        <w:t>)</w:t>
      </w:r>
      <w:r w:rsidR="00C8073B" w:rsidRPr="00151D81">
        <w:rPr>
          <w:rFonts w:ascii="Arial" w:hAnsi="Arial" w:cs="Arial"/>
          <w:color w:val="000000" w:themeColor="text1"/>
          <w:sz w:val="24"/>
          <w:szCs w:val="24"/>
        </w:rPr>
        <w:t xml:space="preserve"> was reported</w:t>
      </w:r>
      <w:r w:rsidR="004211F9" w:rsidRPr="00151D81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="00E329AF" w:rsidRPr="00151D81">
        <w:rPr>
          <w:rFonts w:ascii="Arial" w:hAnsi="Arial" w:cs="Arial"/>
          <w:color w:val="000000" w:themeColor="text1"/>
          <w:sz w:val="24"/>
          <w:szCs w:val="24"/>
        </w:rPr>
        <w:t>6</w:t>
      </w:r>
      <w:r w:rsidR="00285754" w:rsidRPr="00151D81">
        <w:rPr>
          <w:rFonts w:ascii="Arial" w:hAnsi="Arial" w:cs="Arial"/>
          <w:color w:val="000000" w:themeColor="text1"/>
          <w:sz w:val="24"/>
          <w:szCs w:val="24"/>
        </w:rPr>
        <w:t xml:space="preserve"> out of 14 and 6 out of 20</w:t>
      </w:r>
      <w:r w:rsidR="00C959D5" w:rsidRPr="00151D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11F9" w:rsidRPr="00151D81">
        <w:rPr>
          <w:rFonts w:ascii="Arial" w:hAnsi="Arial" w:cs="Arial"/>
          <w:color w:val="000000" w:themeColor="text1"/>
          <w:sz w:val="24"/>
          <w:szCs w:val="24"/>
        </w:rPr>
        <w:t>countries</w:t>
      </w:r>
      <w:r w:rsidR="00E329AF" w:rsidRPr="00151D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073B" w:rsidRPr="00151D81">
        <w:rPr>
          <w:rFonts w:ascii="Arial" w:hAnsi="Arial" w:cs="Arial"/>
          <w:color w:val="000000" w:themeColor="text1"/>
          <w:sz w:val="24"/>
          <w:szCs w:val="24"/>
        </w:rPr>
        <w:t>respectively</w:t>
      </w:r>
      <w:r w:rsidR="001E0B96" w:rsidRPr="00151D81">
        <w:rPr>
          <w:rFonts w:ascii="Arial" w:hAnsi="Arial" w:cs="Arial"/>
          <w:color w:val="000000" w:themeColor="text1"/>
          <w:sz w:val="24"/>
          <w:szCs w:val="24"/>
        </w:rPr>
        <w:t>.</w:t>
      </w:r>
      <w:r w:rsidR="000560B5" w:rsidRPr="00151D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86B40" w:rsidRPr="00151D81" w:rsidRDefault="00E86B40" w:rsidP="00ED623A">
      <w:pPr>
        <w:pStyle w:val="TextText"/>
        <w:spacing w:before="0" w:after="0" w:line="24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45763A" w:rsidRPr="00151D81" w:rsidRDefault="0045763A" w:rsidP="00ED62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51D81">
        <w:rPr>
          <w:rStyle w:val="Strong"/>
          <w:rFonts w:ascii="Arial" w:hAnsi="Arial" w:cs="Arial"/>
          <w:color w:val="000000" w:themeColor="text1"/>
          <w:sz w:val="24"/>
          <w:szCs w:val="24"/>
        </w:rPr>
        <w:t>Conclusion</w:t>
      </w:r>
      <w:r w:rsidR="00ED623A"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40477A" w:rsidRPr="00151D81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DE5C14" w:rsidRPr="00151D81">
        <w:rPr>
          <w:rFonts w:ascii="Arial" w:hAnsi="Arial" w:cs="Arial"/>
          <w:color w:val="000000" w:themeColor="text1"/>
          <w:sz w:val="24"/>
          <w:szCs w:val="24"/>
        </w:rPr>
        <w:t>burden of HCV</w:t>
      </w:r>
      <w:r w:rsidR="00856190" w:rsidRPr="00151D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46DB" w:rsidRPr="00151D81">
        <w:rPr>
          <w:rFonts w:ascii="Arial" w:hAnsi="Arial" w:cs="Arial"/>
          <w:color w:val="000000" w:themeColor="text1"/>
          <w:sz w:val="24"/>
          <w:szCs w:val="24"/>
        </w:rPr>
        <w:t xml:space="preserve">in Europe </w:t>
      </w:r>
      <w:r w:rsidR="00DE5C14" w:rsidRPr="00151D81">
        <w:rPr>
          <w:rFonts w:ascii="Arial" w:hAnsi="Arial" w:cs="Arial"/>
          <w:color w:val="000000" w:themeColor="text1"/>
          <w:sz w:val="24"/>
          <w:szCs w:val="24"/>
        </w:rPr>
        <w:t>is high</w:t>
      </w:r>
      <w:r w:rsidR="0040477A" w:rsidRPr="00151D81">
        <w:rPr>
          <w:rFonts w:ascii="Arial" w:hAnsi="Arial" w:cs="Arial"/>
          <w:color w:val="000000" w:themeColor="text1"/>
          <w:sz w:val="24"/>
          <w:szCs w:val="24"/>
        </w:rPr>
        <w:t>.</w:t>
      </w:r>
      <w:r w:rsidR="00921130" w:rsidRPr="00151D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477A" w:rsidRPr="00151D81">
        <w:rPr>
          <w:rFonts w:ascii="Arial" w:hAnsi="Arial" w:cs="Arial"/>
          <w:color w:val="000000" w:themeColor="text1"/>
          <w:sz w:val="24"/>
          <w:szCs w:val="24"/>
        </w:rPr>
        <w:t>I</w:t>
      </w:r>
      <w:r w:rsidR="002846DB" w:rsidRPr="00151D81">
        <w:rPr>
          <w:rFonts w:ascii="Arial" w:hAnsi="Arial" w:cs="Arial"/>
          <w:color w:val="000000" w:themeColor="text1"/>
          <w:sz w:val="24"/>
          <w:szCs w:val="24"/>
        </w:rPr>
        <w:t xml:space="preserve">ntervention </w:t>
      </w:r>
      <w:r w:rsidR="00285754" w:rsidRPr="00151D81">
        <w:rPr>
          <w:rFonts w:ascii="Arial" w:hAnsi="Arial" w:cs="Arial"/>
          <w:color w:val="000000" w:themeColor="text1"/>
          <w:sz w:val="24"/>
          <w:szCs w:val="24"/>
        </w:rPr>
        <w:t xml:space="preserve">coverage in some countries is low. </w:t>
      </w:r>
      <w:r w:rsidR="0040477A" w:rsidRPr="00151D81">
        <w:rPr>
          <w:rFonts w:ascii="Arial" w:hAnsi="Arial" w:cs="Arial"/>
          <w:color w:val="000000" w:themeColor="text1"/>
          <w:sz w:val="24"/>
          <w:szCs w:val="24"/>
        </w:rPr>
        <w:t xml:space="preserve">Large </w:t>
      </w:r>
      <w:r w:rsidR="00DE5C14" w:rsidRPr="00151D81">
        <w:rPr>
          <w:rFonts w:ascii="Arial" w:hAnsi="Arial" w:cs="Arial"/>
          <w:color w:val="000000" w:themeColor="text1"/>
          <w:sz w:val="24"/>
          <w:szCs w:val="24"/>
        </w:rPr>
        <w:t>variation</w:t>
      </w:r>
      <w:r w:rsidR="000560B5" w:rsidRPr="00151D81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="00726C36" w:rsidRPr="00151D81">
        <w:rPr>
          <w:rFonts w:ascii="Arial" w:hAnsi="Arial" w:cs="Arial"/>
          <w:color w:val="000000" w:themeColor="text1"/>
          <w:sz w:val="24"/>
          <w:szCs w:val="24"/>
        </w:rPr>
        <w:t xml:space="preserve">HCV </w:t>
      </w:r>
      <w:r w:rsidR="000560B5" w:rsidRPr="00151D81">
        <w:rPr>
          <w:rFonts w:ascii="Arial" w:hAnsi="Arial" w:cs="Arial"/>
          <w:color w:val="000000" w:themeColor="text1"/>
          <w:sz w:val="24"/>
          <w:szCs w:val="24"/>
        </w:rPr>
        <w:t xml:space="preserve">epidemiology and </w:t>
      </w:r>
      <w:r w:rsidR="00726C36" w:rsidRPr="00151D81">
        <w:rPr>
          <w:rFonts w:ascii="Arial" w:hAnsi="Arial" w:cs="Arial"/>
          <w:color w:val="000000" w:themeColor="text1"/>
          <w:sz w:val="24"/>
          <w:szCs w:val="24"/>
        </w:rPr>
        <w:t xml:space="preserve">prevention </w:t>
      </w:r>
      <w:r w:rsidR="000560B5" w:rsidRPr="00151D81">
        <w:rPr>
          <w:rFonts w:ascii="Arial" w:hAnsi="Arial" w:cs="Arial"/>
          <w:color w:val="000000" w:themeColor="text1"/>
          <w:sz w:val="24"/>
          <w:szCs w:val="24"/>
        </w:rPr>
        <w:t>response</w:t>
      </w:r>
      <w:r w:rsidR="00726C36" w:rsidRPr="00151D81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0C14D6" w:rsidRPr="00151D81">
        <w:rPr>
          <w:rFonts w:ascii="Arial" w:hAnsi="Arial" w:cs="Arial"/>
          <w:color w:val="000000" w:themeColor="text1"/>
          <w:sz w:val="24"/>
          <w:szCs w:val="24"/>
        </w:rPr>
        <w:t xml:space="preserve">across </w:t>
      </w:r>
      <w:r w:rsidR="00726C36" w:rsidRPr="00151D81">
        <w:rPr>
          <w:rFonts w:ascii="Arial" w:hAnsi="Arial" w:cs="Arial"/>
          <w:color w:val="000000" w:themeColor="text1"/>
          <w:sz w:val="24"/>
          <w:szCs w:val="24"/>
        </w:rPr>
        <w:t>countries</w:t>
      </w:r>
      <w:r w:rsidR="0040477A" w:rsidRPr="00151D81">
        <w:rPr>
          <w:rFonts w:ascii="Arial" w:hAnsi="Arial" w:cs="Arial"/>
          <w:color w:val="000000" w:themeColor="text1"/>
          <w:sz w:val="24"/>
          <w:szCs w:val="24"/>
        </w:rPr>
        <w:t xml:space="preserve"> is present</w:t>
      </w:r>
      <w:r w:rsidR="00D24014" w:rsidRPr="00151D81">
        <w:rPr>
          <w:rFonts w:ascii="Arial" w:hAnsi="Arial" w:cs="Arial"/>
          <w:color w:val="000000" w:themeColor="text1"/>
          <w:sz w:val="24"/>
          <w:szCs w:val="24"/>
        </w:rPr>
        <w:t>.</w:t>
      </w:r>
      <w:r w:rsidR="00841378" w:rsidRPr="00151D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3FE5" w:rsidRPr="00151D81">
        <w:rPr>
          <w:rFonts w:ascii="Arial" w:hAnsi="Arial" w:cs="Arial"/>
          <w:color w:val="000000" w:themeColor="text1"/>
          <w:sz w:val="24"/>
          <w:szCs w:val="24"/>
        </w:rPr>
        <w:t xml:space="preserve">Current data suggest ongoing transmission. </w:t>
      </w:r>
      <w:r w:rsidR="002846DB" w:rsidRPr="00151D81">
        <w:rPr>
          <w:rFonts w:ascii="Arial" w:hAnsi="Arial" w:cs="Arial"/>
          <w:color w:val="000000" w:themeColor="text1"/>
          <w:sz w:val="24"/>
          <w:szCs w:val="24"/>
        </w:rPr>
        <w:t xml:space="preserve">Wider implementation of available indicators, better </w:t>
      </w:r>
      <w:r w:rsidR="00F43EB9" w:rsidRPr="00151D81">
        <w:rPr>
          <w:rFonts w:ascii="Arial" w:hAnsi="Arial" w:cs="Arial"/>
          <w:color w:val="000000" w:themeColor="text1"/>
          <w:sz w:val="24"/>
          <w:szCs w:val="24"/>
        </w:rPr>
        <w:t>use of</w:t>
      </w:r>
      <w:r w:rsidR="002846DB" w:rsidRPr="00151D81">
        <w:rPr>
          <w:rFonts w:ascii="Arial" w:hAnsi="Arial" w:cs="Arial"/>
          <w:color w:val="000000" w:themeColor="text1"/>
          <w:sz w:val="24"/>
          <w:szCs w:val="24"/>
        </w:rPr>
        <w:t xml:space="preserve"> existing monitoring systems and development of new </w:t>
      </w:r>
      <w:r w:rsidR="00D24014" w:rsidRPr="00151D81">
        <w:rPr>
          <w:rFonts w:ascii="Arial" w:hAnsi="Arial" w:cs="Arial"/>
          <w:color w:val="000000" w:themeColor="text1"/>
          <w:sz w:val="24"/>
          <w:szCs w:val="24"/>
        </w:rPr>
        <w:t xml:space="preserve">indicators </w:t>
      </w:r>
      <w:r w:rsidR="002846DB" w:rsidRPr="00151D81">
        <w:rPr>
          <w:rFonts w:ascii="Arial" w:hAnsi="Arial" w:cs="Arial"/>
          <w:color w:val="000000" w:themeColor="text1"/>
          <w:sz w:val="24"/>
          <w:szCs w:val="24"/>
        </w:rPr>
        <w:t>to</w:t>
      </w:r>
      <w:r w:rsidR="00D24014" w:rsidRPr="00151D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7F74" w:rsidRPr="00151D81">
        <w:rPr>
          <w:rFonts w:ascii="Arial" w:hAnsi="Arial" w:cs="Arial"/>
          <w:color w:val="000000" w:themeColor="text1"/>
          <w:sz w:val="24"/>
          <w:szCs w:val="24"/>
        </w:rPr>
        <w:t xml:space="preserve">monitor </w:t>
      </w:r>
      <w:r w:rsidR="004E7300" w:rsidRPr="00151D81">
        <w:rPr>
          <w:rFonts w:ascii="Arial" w:hAnsi="Arial" w:cs="Arial"/>
          <w:color w:val="000000" w:themeColor="text1"/>
          <w:sz w:val="24"/>
          <w:szCs w:val="24"/>
        </w:rPr>
        <w:t>the cascade of care</w:t>
      </w:r>
      <w:r w:rsidR="00D24014" w:rsidRPr="00151D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3EB9" w:rsidRPr="00151D81">
        <w:rPr>
          <w:rFonts w:ascii="Arial" w:hAnsi="Arial" w:cs="Arial"/>
          <w:color w:val="000000" w:themeColor="text1"/>
          <w:sz w:val="24"/>
          <w:szCs w:val="24"/>
        </w:rPr>
        <w:t xml:space="preserve">are </w:t>
      </w:r>
      <w:r w:rsidR="00921130" w:rsidRPr="00151D81">
        <w:rPr>
          <w:rFonts w:ascii="Arial" w:hAnsi="Arial" w:cs="Arial"/>
          <w:color w:val="000000" w:themeColor="text1"/>
          <w:sz w:val="24"/>
          <w:szCs w:val="24"/>
        </w:rPr>
        <w:t xml:space="preserve">all </w:t>
      </w:r>
      <w:r w:rsidR="00F43EB9" w:rsidRPr="00151D81">
        <w:rPr>
          <w:rFonts w:ascii="Arial" w:hAnsi="Arial" w:cs="Arial"/>
          <w:color w:val="000000" w:themeColor="text1"/>
          <w:sz w:val="24"/>
          <w:szCs w:val="24"/>
        </w:rPr>
        <w:t xml:space="preserve">needed. </w:t>
      </w:r>
      <w:r w:rsidR="003D494E" w:rsidRPr="00151D81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856190" w:rsidRPr="00151D81">
        <w:rPr>
          <w:rFonts w:ascii="Arial" w:hAnsi="Arial" w:cs="Arial"/>
          <w:color w:val="000000" w:themeColor="text1"/>
          <w:sz w:val="24"/>
          <w:szCs w:val="24"/>
        </w:rPr>
        <w:t>EMCDDA</w:t>
      </w:r>
      <w:r w:rsidR="002846DB" w:rsidRPr="00151D81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2C7010" w:rsidRPr="00151D81">
        <w:rPr>
          <w:rFonts w:ascii="Arial" w:hAnsi="Arial" w:cs="Arial"/>
          <w:color w:val="000000" w:themeColor="text1"/>
          <w:sz w:val="24"/>
          <w:szCs w:val="24"/>
        </w:rPr>
        <w:t xml:space="preserve">its National Focal Points </w:t>
      </w:r>
      <w:r w:rsidR="002846DB" w:rsidRPr="00151D81">
        <w:rPr>
          <w:rFonts w:ascii="Arial" w:hAnsi="Arial" w:cs="Arial"/>
          <w:color w:val="000000" w:themeColor="text1"/>
          <w:sz w:val="24"/>
          <w:szCs w:val="24"/>
        </w:rPr>
        <w:t xml:space="preserve">collaborate </w:t>
      </w:r>
      <w:r w:rsidR="00856190" w:rsidRPr="00151D81">
        <w:rPr>
          <w:rFonts w:ascii="Arial" w:hAnsi="Arial" w:cs="Arial"/>
          <w:color w:val="000000" w:themeColor="text1"/>
          <w:sz w:val="24"/>
          <w:szCs w:val="24"/>
        </w:rPr>
        <w:t>to</w:t>
      </w:r>
      <w:r w:rsidR="0040477A" w:rsidRPr="00151D81">
        <w:rPr>
          <w:rFonts w:ascii="Arial" w:hAnsi="Arial" w:cs="Arial"/>
          <w:color w:val="000000" w:themeColor="text1"/>
          <w:sz w:val="24"/>
          <w:szCs w:val="24"/>
        </w:rPr>
        <w:t xml:space="preserve"> enhance </w:t>
      </w:r>
      <w:r w:rsidR="00856190" w:rsidRPr="00151D81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584C67" w:rsidRPr="00151D81">
        <w:rPr>
          <w:rFonts w:ascii="Arial" w:hAnsi="Arial" w:cs="Arial"/>
          <w:color w:val="000000" w:themeColor="text1"/>
          <w:sz w:val="24"/>
          <w:szCs w:val="24"/>
        </w:rPr>
        <w:t xml:space="preserve">HCV </w:t>
      </w:r>
      <w:r w:rsidR="002846DB" w:rsidRPr="00151D81">
        <w:rPr>
          <w:rFonts w:ascii="Arial" w:hAnsi="Arial" w:cs="Arial"/>
          <w:color w:val="000000" w:themeColor="text1"/>
          <w:sz w:val="24"/>
          <w:szCs w:val="24"/>
        </w:rPr>
        <w:t>response</w:t>
      </w:r>
      <w:r w:rsidR="00892E1B" w:rsidRPr="00151D81">
        <w:rPr>
          <w:rFonts w:ascii="Arial" w:hAnsi="Arial" w:cs="Arial"/>
          <w:color w:val="000000" w:themeColor="text1"/>
          <w:sz w:val="24"/>
          <w:szCs w:val="24"/>
        </w:rPr>
        <w:t>s</w:t>
      </w:r>
      <w:r w:rsidR="002846DB" w:rsidRPr="00151D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3EB9" w:rsidRPr="00151D81">
        <w:rPr>
          <w:rFonts w:ascii="Arial" w:hAnsi="Arial" w:cs="Arial"/>
          <w:color w:val="000000" w:themeColor="text1"/>
          <w:sz w:val="24"/>
          <w:szCs w:val="24"/>
        </w:rPr>
        <w:t>and chart</w:t>
      </w:r>
      <w:r w:rsidR="0040477A" w:rsidRPr="00151D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3EB9" w:rsidRPr="00151D81">
        <w:rPr>
          <w:rFonts w:ascii="Arial" w:hAnsi="Arial" w:cs="Arial"/>
          <w:color w:val="000000" w:themeColor="text1"/>
          <w:sz w:val="24"/>
          <w:szCs w:val="24"/>
        </w:rPr>
        <w:t xml:space="preserve">progress towards </w:t>
      </w:r>
      <w:r w:rsidR="00892E1B" w:rsidRPr="00151D81">
        <w:rPr>
          <w:rFonts w:ascii="Arial" w:hAnsi="Arial" w:cs="Arial"/>
          <w:color w:val="000000" w:themeColor="text1"/>
          <w:sz w:val="24"/>
          <w:szCs w:val="24"/>
        </w:rPr>
        <w:t>preventing and treating</w:t>
      </w:r>
      <w:r w:rsidR="00F43EB9" w:rsidRPr="00151D81">
        <w:rPr>
          <w:rFonts w:ascii="Arial" w:hAnsi="Arial" w:cs="Arial"/>
          <w:color w:val="000000" w:themeColor="text1"/>
          <w:sz w:val="24"/>
          <w:szCs w:val="24"/>
        </w:rPr>
        <w:t xml:space="preserve"> HCV among PWID in Europe.</w:t>
      </w:r>
    </w:p>
    <w:p w:rsidR="00FC6CE6" w:rsidRDefault="00FC6CE6" w:rsidP="00ED623A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</w:rPr>
      </w:pPr>
    </w:p>
    <w:p w:rsidR="0015234D" w:rsidRPr="00ED623A" w:rsidRDefault="00151D81" w:rsidP="00ED623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51D81">
        <w:rPr>
          <w:rStyle w:val="Strong"/>
          <w:rFonts w:ascii="Arial" w:hAnsi="Arial" w:cs="Arial"/>
          <w:color w:val="000000" w:themeColor="text1"/>
          <w:sz w:val="24"/>
          <w:szCs w:val="24"/>
        </w:rPr>
        <w:t>Disclosure of Interest Statement</w:t>
      </w:r>
      <w:r w:rsidR="00FC6CE6"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51D81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None declared</w:t>
      </w:r>
      <w:bookmarkEnd w:id="0"/>
    </w:p>
    <w:sectPr w:rsidR="0015234D" w:rsidRPr="00ED623A" w:rsidSect="004F3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ro-Book">
    <w:altName w:val="Corbel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3474"/>
    <w:multiLevelType w:val="multilevel"/>
    <w:tmpl w:val="1852764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ka Duffell">
    <w15:presenceInfo w15:providerId="AD" w15:userId="S-1-5-21-3732144185-4277010889-2338737342-11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4D"/>
    <w:rsid w:val="000000C9"/>
    <w:rsid w:val="00010743"/>
    <w:rsid w:val="00012ADF"/>
    <w:rsid w:val="00017274"/>
    <w:rsid w:val="0002620B"/>
    <w:rsid w:val="00050EE1"/>
    <w:rsid w:val="00051A42"/>
    <w:rsid w:val="0005573D"/>
    <w:rsid w:val="000560B5"/>
    <w:rsid w:val="00057F68"/>
    <w:rsid w:val="00070F13"/>
    <w:rsid w:val="000751A0"/>
    <w:rsid w:val="00081628"/>
    <w:rsid w:val="000B67C9"/>
    <w:rsid w:val="000C14D6"/>
    <w:rsid w:val="000D37B6"/>
    <w:rsid w:val="000D4005"/>
    <w:rsid w:val="000D657E"/>
    <w:rsid w:val="000D699F"/>
    <w:rsid w:val="000D7372"/>
    <w:rsid w:val="000E2AA6"/>
    <w:rsid w:val="000E2F96"/>
    <w:rsid w:val="000E4705"/>
    <w:rsid w:val="000F293E"/>
    <w:rsid w:val="000F4FE8"/>
    <w:rsid w:val="00106842"/>
    <w:rsid w:val="001204F0"/>
    <w:rsid w:val="001459E4"/>
    <w:rsid w:val="00146358"/>
    <w:rsid w:val="00151D81"/>
    <w:rsid w:val="0015234D"/>
    <w:rsid w:val="00185B6B"/>
    <w:rsid w:val="00197487"/>
    <w:rsid w:val="001A3463"/>
    <w:rsid w:val="001A70BC"/>
    <w:rsid w:val="001B19DC"/>
    <w:rsid w:val="001D47A7"/>
    <w:rsid w:val="001E0B96"/>
    <w:rsid w:val="001E555B"/>
    <w:rsid w:val="00202416"/>
    <w:rsid w:val="002038CB"/>
    <w:rsid w:val="0022075E"/>
    <w:rsid w:val="002339CF"/>
    <w:rsid w:val="00233C9F"/>
    <w:rsid w:val="00262611"/>
    <w:rsid w:val="00262C97"/>
    <w:rsid w:val="00265DFE"/>
    <w:rsid w:val="0026724A"/>
    <w:rsid w:val="002846DB"/>
    <w:rsid w:val="00285754"/>
    <w:rsid w:val="002A00C2"/>
    <w:rsid w:val="002A5297"/>
    <w:rsid w:val="002B01EA"/>
    <w:rsid w:val="002C2F64"/>
    <w:rsid w:val="002C7010"/>
    <w:rsid w:val="002D6DEF"/>
    <w:rsid w:val="002E2C35"/>
    <w:rsid w:val="002E46B2"/>
    <w:rsid w:val="002E4ABD"/>
    <w:rsid w:val="002F0F0B"/>
    <w:rsid w:val="00307EA7"/>
    <w:rsid w:val="003215B5"/>
    <w:rsid w:val="00321C35"/>
    <w:rsid w:val="00365F07"/>
    <w:rsid w:val="003778CA"/>
    <w:rsid w:val="003B02AE"/>
    <w:rsid w:val="003B1CEA"/>
    <w:rsid w:val="003B6F1E"/>
    <w:rsid w:val="003C40CE"/>
    <w:rsid w:val="003C6150"/>
    <w:rsid w:val="003D494E"/>
    <w:rsid w:val="003E2376"/>
    <w:rsid w:val="003E3344"/>
    <w:rsid w:val="003F21E4"/>
    <w:rsid w:val="0040477A"/>
    <w:rsid w:val="00404A19"/>
    <w:rsid w:val="004062DA"/>
    <w:rsid w:val="004211F9"/>
    <w:rsid w:val="00424D9A"/>
    <w:rsid w:val="00427890"/>
    <w:rsid w:val="00452C19"/>
    <w:rsid w:val="00454383"/>
    <w:rsid w:val="0045579E"/>
    <w:rsid w:val="0045763A"/>
    <w:rsid w:val="004615AC"/>
    <w:rsid w:val="00465782"/>
    <w:rsid w:val="00474FBF"/>
    <w:rsid w:val="00475E8E"/>
    <w:rsid w:val="004815B5"/>
    <w:rsid w:val="00483D92"/>
    <w:rsid w:val="004A11F4"/>
    <w:rsid w:val="004B1C9B"/>
    <w:rsid w:val="004B62A8"/>
    <w:rsid w:val="004C18F6"/>
    <w:rsid w:val="004C1E1C"/>
    <w:rsid w:val="004C7DE1"/>
    <w:rsid w:val="004D49EA"/>
    <w:rsid w:val="004E255C"/>
    <w:rsid w:val="004E264A"/>
    <w:rsid w:val="004E7300"/>
    <w:rsid w:val="004F3E19"/>
    <w:rsid w:val="00503AE3"/>
    <w:rsid w:val="00514CB9"/>
    <w:rsid w:val="00526083"/>
    <w:rsid w:val="00531CF3"/>
    <w:rsid w:val="00536A46"/>
    <w:rsid w:val="005406D7"/>
    <w:rsid w:val="00575DF2"/>
    <w:rsid w:val="00584C67"/>
    <w:rsid w:val="005A128A"/>
    <w:rsid w:val="005A2EC0"/>
    <w:rsid w:val="005A318F"/>
    <w:rsid w:val="005E22F6"/>
    <w:rsid w:val="00604607"/>
    <w:rsid w:val="00622D03"/>
    <w:rsid w:val="0062408C"/>
    <w:rsid w:val="00630B8E"/>
    <w:rsid w:val="006551DE"/>
    <w:rsid w:val="00665221"/>
    <w:rsid w:val="00696496"/>
    <w:rsid w:val="006A2774"/>
    <w:rsid w:val="006D36EF"/>
    <w:rsid w:val="006F04C7"/>
    <w:rsid w:val="00703FAC"/>
    <w:rsid w:val="00704E2B"/>
    <w:rsid w:val="007143CE"/>
    <w:rsid w:val="00721577"/>
    <w:rsid w:val="00726C36"/>
    <w:rsid w:val="00740241"/>
    <w:rsid w:val="0074195A"/>
    <w:rsid w:val="00747571"/>
    <w:rsid w:val="007771C1"/>
    <w:rsid w:val="0078136A"/>
    <w:rsid w:val="0078176C"/>
    <w:rsid w:val="00794AB4"/>
    <w:rsid w:val="007A0F9A"/>
    <w:rsid w:val="007A3DDA"/>
    <w:rsid w:val="007B1CCE"/>
    <w:rsid w:val="007C2B39"/>
    <w:rsid w:val="007C5A11"/>
    <w:rsid w:val="007D65A2"/>
    <w:rsid w:val="007E4188"/>
    <w:rsid w:val="007F62C4"/>
    <w:rsid w:val="00800758"/>
    <w:rsid w:val="00820632"/>
    <w:rsid w:val="008323B0"/>
    <w:rsid w:val="008363D2"/>
    <w:rsid w:val="0083679B"/>
    <w:rsid w:val="00841378"/>
    <w:rsid w:val="00854F14"/>
    <w:rsid w:val="00856190"/>
    <w:rsid w:val="00860ABF"/>
    <w:rsid w:val="00870922"/>
    <w:rsid w:val="00870F7D"/>
    <w:rsid w:val="00892E1B"/>
    <w:rsid w:val="008A0190"/>
    <w:rsid w:val="008B5D9D"/>
    <w:rsid w:val="008B76B2"/>
    <w:rsid w:val="008C08D5"/>
    <w:rsid w:val="008D2B1B"/>
    <w:rsid w:val="008E1FC6"/>
    <w:rsid w:val="008E3D32"/>
    <w:rsid w:val="008E3FE5"/>
    <w:rsid w:val="00901AE6"/>
    <w:rsid w:val="00906DAA"/>
    <w:rsid w:val="00921130"/>
    <w:rsid w:val="00924575"/>
    <w:rsid w:val="009363A5"/>
    <w:rsid w:val="009420B4"/>
    <w:rsid w:val="0096052A"/>
    <w:rsid w:val="009769AF"/>
    <w:rsid w:val="009875D1"/>
    <w:rsid w:val="00990086"/>
    <w:rsid w:val="009929D2"/>
    <w:rsid w:val="00997970"/>
    <w:rsid w:val="009A0E95"/>
    <w:rsid w:val="009A7210"/>
    <w:rsid w:val="009B3EBD"/>
    <w:rsid w:val="009B7601"/>
    <w:rsid w:val="009D3237"/>
    <w:rsid w:val="009D70A7"/>
    <w:rsid w:val="00A0370E"/>
    <w:rsid w:val="00A0574F"/>
    <w:rsid w:val="00A1738D"/>
    <w:rsid w:val="00A32F7B"/>
    <w:rsid w:val="00A364A4"/>
    <w:rsid w:val="00A371BE"/>
    <w:rsid w:val="00A5101E"/>
    <w:rsid w:val="00A61A58"/>
    <w:rsid w:val="00A90DEA"/>
    <w:rsid w:val="00A92C09"/>
    <w:rsid w:val="00A97C9E"/>
    <w:rsid w:val="00AB19CC"/>
    <w:rsid w:val="00AB46B7"/>
    <w:rsid w:val="00AC5E1C"/>
    <w:rsid w:val="00AD06C3"/>
    <w:rsid w:val="00AD5307"/>
    <w:rsid w:val="00AE568F"/>
    <w:rsid w:val="00AE60A0"/>
    <w:rsid w:val="00AF6F3B"/>
    <w:rsid w:val="00B225DD"/>
    <w:rsid w:val="00B33554"/>
    <w:rsid w:val="00B40C3B"/>
    <w:rsid w:val="00B54417"/>
    <w:rsid w:val="00B5505A"/>
    <w:rsid w:val="00B63ED3"/>
    <w:rsid w:val="00B643A6"/>
    <w:rsid w:val="00B770D9"/>
    <w:rsid w:val="00B812A3"/>
    <w:rsid w:val="00B817C6"/>
    <w:rsid w:val="00B8515A"/>
    <w:rsid w:val="00B917D4"/>
    <w:rsid w:val="00B94F86"/>
    <w:rsid w:val="00BA1B7C"/>
    <w:rsid w:val="00BB3E1D"/>
    <w:rsid w:val="00BC409D"/>
    <w:rsid w:val="00BC6135"/>
    <w:rsid w:val="00BE792C"/>
    <w:rsid w:val="00BF27C0"/>
    <w:rsid w:val="00C02E59"/>
    <w:rsid w:val="00C05601"/>
    <w:rsid w:val="00C1165C"/>
    <w:rsid w:val="00C12391"/>
    <w:rsid w:val="00C23059"/>
    <w:rsid w:val="00C26C6D"/>
    <w:rsid w:val="00C44004"/>
    <w:rsid w:val="00C446DC"/>
    <w:rsid w:val="00C55AF0"/>
    <w:rsid w:val="00C55C7D"/>
    <w:rsid w:val="00C8073B"/>
    <w:rsid w:val="00C83817"/>
    <w:rsid w:val="00C93A9B"/>
    <w:rsid w:val="00C959D5"/>
    <w:rsid w:val="00C97CBE"/>
    <w:rsid w:val="00CA0A21"/>
    <w:rsid w:val="00CA1FCB"/>
    <w:rsid w:val="00CA6D0E"/>
    <w:rsid w:val="00CB112F"/>
    <w:rsid w:val="00CB72A8"/>
    <w:rsid w:val="00CC14AF"/>
    <w:rsid w:val="00CC382C"/>
    <w:rsid w:val="00CC4BD7"/>
    <w:rsid w:val="00CD64D6"/>
    <w:rsid w:val="00D24014"/>
    <w:rsid w:val="00D262CF"/>
    <w:rsid w:val="00D40FC9"/>
    <w:rsid w:val="00D45742"/>
    <w:rsid w:val="00D4689D"/>
    <w:rsid w:val="00D702EA"/>
    <w:rsid w:val="00D7668C"/>
    <w:rsid w:val="00D90DEA"/>
    <w:rsid w:val="00D92144"/>
    <w:rsid w:val="00D93BA1"/>
    <w:rsid w:val="00DA5772"/>
    <w:rsid w:val="00DB7708"/>
    <w:rsid w:val="00DC7F74"/>
    <w:rsid w:val="00DD05E9"/>
    <w:rsid w:val="00DD3C81"/>
    <w:rsid w:val="00DE4E8E"/>
    <w:rsid w:val="00DE5C14"/>
    <w:rsid w:val="00DF1BDC"/>
    <w:rsid w:val="00DF20D2"/>
    <w:rsid w:val="00DF2C24"/>
    <w:rsid w:val="00E12085"/>
    <w:rsid w:val="00E22C00"/>
    <w:rsid w:val="00E329AF"/>
    <w:rsid w:val="00E73215"/>
    <w:rsid w:val="00E77FD9"/>
    <w:rsid w:val="00E80911"/>
    <w:rsid w:val="00E82A7A"/>
    <w:rsid w:val="00E86B40"/>
    <w:rsid w:val="00EA02E0"/>
    <w:rsid w:val="00EA2EC9"/>
    <w:rsid w:val="00EB3949"/>
    <w:rsid w:val="00EC5D1F"/>
    <w:rsid w:val="00ED623A"/>
    <w:rsid w:val="00F10937"/>
    <w:rsid w:val="00F1375C"/>
    <w:rsid w:val="00F145BD"/>
    <w:rsid w:val="00F37900"/>
    <w:rsid w:val="00F429C4"/>
    <w:rsid w:val="00F43EB9"/>
    <w:rsid w:val="00F64279"/>
    <w:rsid w:val="00F93502"/>
    <w:rsid w:val="00F93FB6"/>
    <w:rsid w:val="00FA172B"/>
    <w:rsid w:val="00FC6CE6"/>
    <w:rsid w:val="00FD6251"/>
    <w:rsid w:val="00FE2A3C"/>
    <w:rsid w:val="00FE6071"/>
    <w:rsid w:val="00FF1428"/>
    <w:rsid w:val="00FF25DF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3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358"/>
    <w:pPr>
      <w:ind w:left="720"/>
      <w:contextualSpacing/>
    </w:pPr>
  </w:style>
  <w:style w:type="paragraph" w:customStyle="1" w:styleId="TextText">
    <w:name w:val="Text (Text)"/>
    <w:basedOn w:val="Normal"/>
    <w:uiPriority w:val="99"/>
    <w:rsid w:val="0045763A"/>
    <w:pPr>
      <w:tabs>
        <w:tab w:val="left" w:pos="227"/>
      </w:tabs>
      <w:autoSpaceDE w:val="0"/>
      <w:autoSpaceDN w:val="0"/>
      <w:adjustRightInd w:val="0"/>
      <w:spacing w:before="113" w:after="57" w:line="220" w:lineRule="atLeast"/>
      <w:jc w:val="both"/>
    </w:pPr>
    <w:rPr>
      <w:rFonts w:ascii="MetaPro-Book" w:eastAsia="Batang" w:hAnsi="MetaPro-Book" w:cs="MetaPro-Book"/>
      <w:color w:val="57585A"/>
      <w:kern w:val="22"/>
      <w:sz w:val="17"/>
      <w:szCs w:val="17"/>
      <w:lang w:eastAsia="ko-KR"/>
    </w:rPr>
  </w:style>
  <w:style w:type="character" w:styleId="Strong">
    <w:name w:val="Strong"/>
    <w:basedOn w:val="DefaultParagraphFont"/>
    <w:uiPriority w:val="22"/>
    <w:qFormat/>
    <w:rsid w:val="0045763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C61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61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1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1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3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770D9"/>
    <w:rPr>
      <w:color w:val="800080" w:themeColor="followedHyperlink"/>
      <w:u w:val="single"/>
    </w:rPr>
  </w:style>
  <w:style w:type="character" w:customStyle="1" w:styleId="CommentTextChar3">
    <w:name w:val="Comment Text Char3"/>
    <w:uiPriority w:val="99"/>
    <w:semiHidden/>
    <w:locked/>
    <w:rsid w:val="00526083"/>
    <w:rPr>
      <w:rFonts w:ascii="Times New Roman" w:eastAsia="SimSun" w:hAnsi="Times New Roman"/>
      <w:sz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3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358"/>
    <w:pPr>
      <w:ind w:left="720"/>
      <w:contextualSpacing/>
    </w:pPr>
  </w:style>
  <w:style w:type="paragraph" w:customStyle="1" w:styleId="TextText">
    <w:name w:val="Text (Text)"/>
    <w:basedOn w:val="Normal"/>
    <w:uiPriority w:val="99"/>
    <w:rsid w:val="0045763A"/>
    <w:pPr>
      <w:tabs>
        <w:tab w:val="left" w:pos="227"/>
      </w:tabs>
      <w:autoSpaceDE w:val="0"/>
      <w:autoSpaceDN w:val="0"/>
      <w:adjustRightInd w:val="0"/>
      <w:spacing w:before="113" w:after="57" w:line="220" w:lineRule="atLeast"/>
      <w:jc w:val="both"/>
    </w:pPr>
    <w:rPr>
      <w:rFonts w:ascii="MetaPro-Book" w:eastAsia="Batang" w:hAnsi="MetaPro-Book" w:cs="MetaPro-Book"/>
      <w:color w:val="57585A"/>
      <w:kern w:val="22"/>
      <w:sz w:val="17"/>
      <w:szCs w:val="17"/>
      <w:lang w:eastAsia="ko-KR"/>
    </w:rPr>
  </w:style>
  <w:style w:type="character" w:styleId="Strong">
    <w:name w:val="Strong"/>
    <w:basedOn w:val="DefaultParagraphFont"/>
    <w:uiPriority w:val="22"/>
    <w:qFormat/>
    <w:rsid w:val="0045763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C61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61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1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1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3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770D9"/>
    <w:rPr>
      <w:color w:val="800080" w:themeColor="followedHyperlink"/>
      <w:u w:val="single"/>
    </w:rPr>
  </w:style>
  <w:style w:type="character" w:customStyle="1" w:styleId="CommentTextChar3">
    <w:name w:val="Comment Text Char3"/>
    <w:uiPriority w:val="99"/>
    <w:semiHidden/>
    <w:locked/>
    <w:rsid w:val="00526083"/>
    <w:rPr>
      <w:rFonts w:ascii="Times New Roman" w:eastAsia="SimSun" w:hAnsi="Times New Roman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07C97-644B-48E6-B392-6A6DA34620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0756C0-1355-4D14-96C0-7E7B5AF67322}"/>
</file>

<file path=customXml/itemProps3.xml><?xml version="1.0" encoding="utf-8"?>
<ds:datastoreItem xmlns:ds="http://schemas.openxmlformats.org/officeDocument/2006/customXml" ds:itemID="{32FB01D7-D8E5-4B32-8B20-FBA0FD880956}"/>
</file>

<file path=customXml/itemProps4.xml><?xml version="1.0" encoding="utf-8"?>
<ds:datastoreItem xmlns:ds="http://schemas.openxmlformats.org/officeDocument/2006/customXml" ds:itemID="{6513E3DB-44F3-408C-8983-3401CFF063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ECDC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eduffell</dc:creator>
  <cp:lastModifiedBy>Rini Das</cp:lastModifiedBy>
  <cp:revision>6</cp:revision>
  <cp:lastPrinted>2016-04-20T14:45:00Z</cp:lastPrinted>
  <dcterms:created xsi:type="dcterms:W3CDTF">2016-04-22T12:59:00Z</dcterms:created>
  <dcterms:modified xsi:type="dcterms:W3CDTF">2016-04-26T01:55:00Z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0x0101001FA7DB0AE960954B9ABC128B05AD7AF3</vt:lpwstr>
  </property>
</Properties>
</file>