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41BF1" w14:textId="77777777" w:rsidR="0009496F" w:rsidRPr="00820014" w:rsidRDefault="008C39B8" w:rsidP="00820014">
      <w:pPr>
        <w:rPr>
          <w:rFonts w:ascii="Arial" w:hAnsi="Arial" w:cs="Arial"/>
          <w:b/>
          <w:caps/>
          <w:lang w:val="en-GB"/>
        </w:rPr>
      </w:pPr>
      <w:r w:rsidRPr="00820014">
        <w:rPr>
          <w:rFonts w:ascii="Arial" w:hAnsi="Arial" w:cs="Arial"/>
          <w:b/>
          <w:caps/>
          <w:lang w:val="en-GB"/>
        </w:rPr>
        <w:t>Concordance between self-reported and measured HIV and hepatitis C virus infection status among people who inject drugs in Germany</w:t>
      </w:r>
    </w:p>
    <w:p w14:paraId="75A0AFFC" w14:textId="77777777" w:rsidR="00C6336B" w:rsidRPr="00820014" w:rsidRDefault="00C6336B" w:rsidP="00820014">
      <w:pPr>
        <w:rPr>
          <w:rFonts w:ascii="Arial" w:hAnsi="Arial" w:cs="Arial"/>
          <w:b/>
          <w:lang w:val="en-GB"/>
        </w:rPr>
      </w:pPr>
    </w:p>
    <w:p w14:paraId="308C42AC" w14:textId="248C3A72" w:rsidR="00C6336B" w:rsidRPr="00820014" w:rsidRDefault="00C6336B" w:rsidP="00820014">
      <w:pPr>
        <w:rPr>
          <w:rFonts w:ascii="Arial" w:hAnsi="Arial" w:cs="Arial"/>
          <w:lang w:val="en-GB"/>
        </w:rPr>
      </w:pPr>
      <w:r w:rsidRPr="00820014">
        <w:rPr>
          <w:rFonts w:ascii="Arial" w:hAnsi="Arial" w:cs="Arial"/>
          <w:u w:val="single"/>
          <w:lang w:val="en-GB"/>
        </w:rPr>
        <w:t>Nielsen S</w:t>
      </w:r>
      <w:r w:rsidRPr="00820014">
        <w:rPr>
          <w:rFonts w:ascii="Arial" w:hAnsi="Arial" w:cs="Arial"/>
          <w:vertAlign w:val="superscript"/>
          <w:lang w:val="en-GB"/>
        </w:rPr>
        <w:t>1,2</w:t>
      </w:r>
      <w:r w:rsidRPr="00820014">
        <w:rPr>
          <w:rFonts w:ascii="Arial" w:hAnsi="Arial" w:cs="Arial"/>
          <w:lang w:val="en-GB"/>
        </w:rPr>
        <w:t xml:space="preserve">, </w:t>
      </w:r>
      <w:proofErr w:type="spellStart"/>
      <w:r w:rsidRPr="00820014">
        <w:rPr>
          <w:rFonts w:ascii="Arial" w:hAnsi="Arial" w:cs="Arial"/>
          <w:lang w:val="en-GB"/>
        </w:rPr>
        <w:t>Gassowski</w:t>
      </w:r>
      <w:proofErr w:type="spellEnd"/>
      <w:r w:rsidRPr="00820014">
        <w:rPr>
          <w:rFonts w:ascii="Arial" w:hAnsi="Arial" w:cs="Arial"/>
          <w:lang w:val="en-GB"/>
        </w:rPr>
        <w:t xml:space="preserve"> M</w:t>
      </w:r>
      <w:r w:rsidRPr="00820014">
        <w:rPr>
          <w:rFonts w:ascii="Arial" w:hAnsi="Arial" w:cs="Arial"/>
          <w:vertAlign w:val="superscript"/>
          <w:lang w:val="en-GB"/>
        </w:rPr>
        <w:t>1</w:t>
      </w:r>
      <w:r w:rsidRPr="00820014">
        <w:rPr>
          <w:rFonts w:ascii="Arial" w:hAnsi="Arial" w:cs="Arial"/>
          <w:lang w:val="en-GB"/>
        </w:rPr>
        <w:t xml:space="preserve">, </w:t>
      </w:r>
      <w:r w:rsidR="00AB6FFE" w:rsidRPr="00820014">
        <w:rPr>
          <w:rFonts w:ascii="Arial" w:hAnsi="Arial" w:cs="Arial"/>
          <w:lang w:val="en-GB"/>
        </w:rPr>
        <w:t>Wenz B</w:t>
      </w:r>
      <w:r w:rsidR="00AB6FFE" w:rsidRPr="00820014">
        <w:rPr>
          <w:rFonts w:ascii="Arial" w:hAnsi="Arial" w:cs="Arial"/>
          <w:vertAlign w:val="superscript"/>
          <w:lang w:val="en-GB"/>
        </w:rPr>
        <w:t>1</w:t>
      </w:r>
      <w:r w:rsidR="00AB6FFE" w:rsidRPr="00820014">
        <w:rPr>
          <w:rFonts w:ascii="Arial" w:hAnsi="Arial" w:cs="Arial"/>
          <w:lang w:val="en-GB"/>
        </w:rPr>
        <w:t xml:space="preserve">, </w:t>
      </w:r>
      <w:r w:rsidRPr="00820014">
        <w:rPr>
          <w:rFonts w:ascii="Arial" w:hAnsi="Arial" w:cs="Arial"/>
          <w:lang w:val="en-GB"/>
        </w:rPr>
        <w:t>Bannert N</w:t>
      </w:r>
      <w:r w:rsidRPr="00820014">
        <w:rPr>
          <w:rFonts w:ascii="Arial" w:hAnsi="Arial" w:cs="Arial"/>
          <w:vertAlign w:val="superscript"/>
          <w:lang w:val="en-GB"/>
        </w:rPr>
        <w:t>3</w:t>
      </w:r>
      <w:r w:rsidRPr="00820014">
        <w:rPr>
          <w:rFonts w:ascii="Arial" w:hAnsi="Arial" w:cs="Arial"/>
          <w:lang w:val="en-GB"/>
        </w:rPr>
        <w:t>, Bock CT</w:t>
      </w:r>
      <w:r w:rsidRPr="00820014">
        <w:rPr>
          <w:rFonts w:ascii="Arial" w:hAnsi="Arial" w:cs="Arial"/>
          <w:vertAlign w:val="superscript"/>
          <w:lang w:val="en-GB"/>
        </w:rPr>
        <w:t>4</w:t>
      </w:r>
      <w:r w:rsidRPr="00820014">
        <w:rPr>
          <w:rFonts w:ascii="Arial" w:hAnsi="Arial" w:cs="Arial"/>
          <w:lang w:val="en-GB"/>
        </w:rPr>
        <w:t>, Kücherer C</w:t>
      </w:r>
      <w:r w:rsidRPr="00820014">
        <w:rPr>
          <w:rFonts w:ascii="Arial" w:hAnsi="Arial" w:cs="Arial"/>
          <w:vertAlign w:val="superscript"/>
          <w:lang w:val="en-GB"/>
        </w:rPr>
        <w:t>3</w:t>
      </w:r>
      <w:r w:rsidRPr="00820014">
        <w:rPr>
          <w:rFonts w:ascii="Arial" w:hAnsi="Arial" w:cs="Arial"/>
          <w:lang w:val="en-GB"/>
        </w:rPr>
        <w:t>, Ross RS</w:t>
      </w:r>
      <w:r w:rsidRPr="00820014">
        <w:rPr>
          <w:rFonts w:ascii="Arial" w:hAnsi="Arial" w:cs="Arial"/>
          <w:vertAlign w:val="superscript"/>
          <w:lang w:val="en-GB"/>
        </w:rPr>
        <w:t>5</w:t>
      </w:r>
      <w:r w:rsidRPr="00820014">
        <w:rPr>
          <w:rFonts w:ascii="Arial" w:hAnsi="Arial" w:cs="Arial"/>
          <w:lang w:val="en-GB"/>
        </w:rPr>
        <w:t xml:space="preserve">, </w:t>
      </w:r>
      <w:r w:rsidR="0024531C" w:rsidRPr="00820014">
        <w:rPr>
          <w:rFonts w:ascii="Arial" w:hAnsi="Arial" w:cs="Arial"/>
          <w:lang w:val="en-GB"/>
        </w:rPr>
        <w:t>Hamouda O</w:t>
      </w:r>
      <w:r w:rsidR="0024531C" w:rsidRPr="00820014">
        <w:rPr>
          <w:rFonts w:ascii="Arial" w:hAnsi="Arial" w:cs="Arial"/>
          <w:vertAlign w:val="superscript"/>
          <w:lang w:val="en-GB"/>
        </w:rPr>
        <w:t>1</w:t>
      </w:r>
      <w:r w:rsidR="0024531C" w:rsidRPr="00820014">
        <w:rPr>
          <w:rFonts w:ascii="Arial" w:hAnsi="Arial" w:cs="Arial"/>
          <w:lang w:val="en-GB"/>
        </w:rPr>
        <w:t>,</w:t>
      </w:r>
      <w:r w:rsidRPr="00820014">
        <w:rPr>
          <w:rFonts w:ascii="Arial" w:hAnsi="Arial" w:cs="Arial"/>
          <w:lang w:val="en-GB"/>
        </w:rPr>
        <w:t xml:space="preserve"> Bremer V</w:t>
      </w:r>
      <w:r w:rsidRPr="00820014">
        <w:rPr>
          <w:rFonts w:ascii="Arial" w:hAnsi="Arial" w:cs="Arial"/>
          <w:vertAlign w:val="superscript"/>
          <w:lang w:val="en-GB"/>
        </w:rPr>
        <w:t>1</w:t>
      </w:r>
      <w:r w:rsidRPr="00820014">
        <w:rPr>
          <w:rFonts w:ascii="Arial" w:hAnsi="Arial" w:cs="Arial"/>
          <w:lang w:val="en-GB"/>
        </w:rPr>
        <w:t>, Marcus U</w:t>
      </w:r>
      <w:r w:rsidRPr="00820014">
        <w:rPr>
          <w:rFonts w:ascii="Arial" w:hAnsi="Arial" w:cs="Arial"/>
          <w:vertAlign w:val="superscript"/>
          <w:lang w:val="en-GB"/>
        </w:rPr>
        <w:t>1</w:t>
      </w:r>
      <w:r w:rsidRPr="00820014">
        <w:rPr>
          <w:rFonts w:ascii="Arial" w:hAnsi="Arial" w:cs="Arial"/>
          <w:lang w:val="en-GB"/>
        </w:rPr>
        <w:t xml:space="preserve"> and Zimmermann R</w:t>
      </w:r>
      <w:r w:rsidRPr="00820014">
        <w:rPr>
          <w:rFonts w:ascii="Arial" w:hAnsi="Arial" w:cs="Arial"/>
          <w:vertAlign w:val="superscript"/>
          <w:lang w:val="en-GB"/>
        </w:rPr>
        <w:t>1</w:t>
      </w:r>
      <w:r w:rsidRPr="00820014">
        <w:rPr>
          <w:rFonts w:ascii="Arial" w:hAnsi="Arial" w:cs="Arial"/>
          <w:lang w:val="en-GB"/>
        </w:rPr>
        <w:t xml:space="preserve"> </w:t>
      </w:r>
    </w:p>
    <w:p w14:paraId="0FE68F16" w14:textId="23067643" w:rsidR="00C6336B" w:rsidRPr="00820014" w:rsidRDefault="00AB6623" w:rsidP="00820014">
      <w:pPr>
        <w:pStyle w:val="NormalWeb"/>
        <w:spacing w:before="2" w:after="2"/>
        <w:rPr>
          <w:rFonts w:ascii="Arial" w:hAnsi="Arial" w:cs="Arial"/>
          <w:sz w:val="24"/>
          <w:szCs w:val="24"/>
          <w:lang w:val="en-GB" w:eastAsia="en-US"/>
        </w:rPr>
      </w:pPr>
      <w:r w:rsidRPr="00820014">
        <w:rPr>
          <w:rFonts w:ascii="Arial" w:hAnsi="Arial" w:cs="Arial"/>
          <w:sz w:val="24"/>
          <w:szCs w:val="24"/>
          <w:lang w:val="en-GB" w:eastAsia="en-US"/>
        </w:rPr>
        <w:br/>
      </w:r>
      <w:r w:rsidR="00C6336B" w:rsidRPr="00820014">
        <w:rPr>
          <w:rFonts w:ascii="Arial" w:hAnsi="Arial" w:cs="Arial"/>
          <w:sz w:val="24"/>
          <w:szCs w:val="24"/>
          <w:vertAlign w:val="superscript"/>
          <w:lang w:val="en-GB" w:eastAsia="en-US"/>
        </w:rPr>
        <w:t xml:space="preserve">1 </w:t>
      </w:r>
      <w:r w:rsidR="00C6336B" w:rsidRPr="00820014">
        <w:rPr>
          <w:rFonts w:ascii="Arial" w:hAnsi="Arial" w:cs="Arial"/>
          <w:sz w:val="24"/>
          <w:szCs w:val="24"/>
          <w:lang w:val="en-GB" w:eastAsia="en-US"/>
        </w:rPr>
        <w:t>Department for Infectious Disease Epidemiology, Division for HIV/AIDS, STI and Blood-borne Infections, Robert K</w:t>
      </w:r>
      <w:r w:rsidR="00820014">
        <w:rPr>
          <w:rFonts w:ascii="Arial" w:hAnsi="Arial" w:cs="Arial"/>
          <w:sz w:val="24"/>
          <w:szCs w:val="24"/>
          <w:lang w:val="en-GB" w:eastAsia="en-US"/>
        </w:rPr>
        <w:t>och Institute, Berlin, Germany</w:t>
      </w:r>
      <w:r w:rsidR="00C6336B" w:rsidRPr="00820014">
        <w:rPr>
          <w:rFonts w:ascii="Arial" w:hAnsi="Arial" w:cs="Arial"/>
          <w:sz w:val="24"/>
          <w:szCs w:val="24"/>
          <w:lang w:val="en-GB" w:eastAsia="en-US"/>
        </w:rPr>
        <w:br/>
      </w:r>
      <w:r w:rsidR="00C6336B" w:rsidRPr="00820014">
        <w:rPr>
          <w:rFonts w:ascii="Arial" w:hAnsi="Arial" w:cs="Arial"/>
          <w:sz w:val="24"/>
          <w:szCs w:val="24"/>
          <w:vertAlign w:val="superscript"/>
          <w:lang w:val="en-GB" w:eastAsia="en-US"/>
        </w:rPr>
        <w:t>2</w:t>
      </w:r>
      <w:r w:rsidR="00C6336B" w:rsidRPr="00820014">
        <w:rPr>
          <w:rFonts w:ascii="Arial" w:hAnsi="Arial" w:cs="Arial"/>
          <w:sz w:val="24"/>
          <w:szCs w:val="24"/>
          <w:lang w:val="en-GB" w:eastAsia="en-US"/>
        </w:rPr>
        <w:t xml:space="preserve"> </w:t>
      </w:r>
      <w:proofErr w:type="spellStart"/>
      <w:r w:rsidR="00C6336B" w:rsidRPr="00820014">
        <w:rPr>
          <w:rFonts w:ascii="Arial" w:hAnsi="Arial" w:cs="Arial"/>
          <w:sz w:val="24"/>
          <w:szCs w:val="24"/>
          <w:lang w:val="en-GB"/>
        </w:rPr>
        <w:t>Charité</w:t>
      </w:r>
      <w:proofErr w:type="spellEnd"/>
      <w:r w:rsidR="00C6336B" w:rsidRPr="00820014">
        <w:rPr>
          <w:rFonts w:ascii="Arial" w:hAnsi="Arial" w:cs="Arial"/>
          <w:sz w:val="24"/>
          <w:szCs w:val="24"/>
          <w:lang w:val="en-GB"/>
        </w:rPr>
        <w:t xml:space="preserve"> University Medicine</w:t>
      </w:r>
      <w:r w:rsidR="00C6336B" w:rsidRPr="00820014">
        <w:rPr>
          <w:rFonts w:ascii="Arial" w:hAnsi="Arial" w:cs="Arial"/>
          <w:sz w:val="24"/>
          <w:szCs w:val="24"/>
          <w:lang w:val="en-GB" w:eastAsia="en-US"/>
        </w:rPr>
        <w:t>, Berlin, Germany</w:t>
      </w:r>
      <w:bookmarkStart w:id="0" w:name="_GoBack"/>
      <w:bookmarkEnd w:id="0"/>
      <w:r w:rsidR="00C6336B" w:rsidRPr="00820014">
        <w:rPr>
          <w:rFonts w:ascii="Arial" w:hAnsi="Arial" w:cs="Arial"/>
          <w:sz w:val="24"/>
          <w:szCs w:val="24"/>
          <w:lang w:val="en-GB" w:eastAsia="en-US"/>
        </w:rPr>
        <w:br/>
      </w:r>
      <w:r w:rsidR="00C6336B" w:rsidRPr="00820014">
        <w:rPr>
          <w:rFonts w:ascii="Arial" w:hAnsi="Arial" w:cs="Arial"/>
          <w:sz w:val="24"/>
          <w:szCs w:val="24"/>
          <w:vertAlign w:val="superscript"/>
          <w:lang w:val="en-GB" w:eastAsia="en-US"/>
        </w:rPr>
        <w:t xml:space="preserve">3 </w:t>
      </w:r>
      <w:r w:rsidR="00C6336B" w:rsidRPr="00820014">
        <w:rPr>
          <w:rFonts w:ascii="Arial" w:hAnsi="Arial" w:cs="Arial"/>
          <w:sz w:val="24"/>
          <w:szCs w:val="24"/>
          <w:lang w:val="en-GB" w:eastAsia="en-US"/>
        </w:rPr>
        <w:t xml:space="preserve">Department for Infectious Diseases, Division for HIV and other Retroviruses, Robert Koch Institute, Berlin, Germany. </w:t>
      </w:r>
      <w:r w:rsidR="00C6336B" w:rsidRPr="00820014">
        <w:rPr>
          <w:rFonts w:ascii="Arial" w:hAnsi="Arial" w:cs="Arial"/>
          <w:sz w:val="24"/>
          <w:szCs w:val="24"/>
          <w:lang w:val="en-GB" w:eastAsia="en-US"/>
        </w:rPr>
        <w:br/>
      </w:r>
      <w:r w:rsidR="00C6336B" w:rsidRPr="00820014">
        <w:rPr>
          <w:rFonts w:ascii="Arial" w:hAnsi="Arial" w:cs="Arial"/>
          <w:sz w:val="24"/>
          <w:szCs w:val="24"/>
          <w:vertAlign w:val="superscript"/>
          <w:lang w:val="en-GB" w:eastAsia="en-US"/>
        </w:rPr>
        <w:t xml:space="preserve">4 </w:t>
      </w:r>
      <w:proofErr w:type="gramStart"/>
      <w:r w:rsidR="00C6336B" w:rsidRPr="00820014">
        <w:rPr>
          <w:rFonts w:ascii="Arial" w:hAnsi="Arial" w:cs="Arial"/>
          <w:sz w:val="24"/>
          <w:szCs w:val="24"/>
          <w:lang w:val="en-GB" w:eastAsia="en-US"/>
        </w:rPr>
        <w:t>Department</w:t>
      </w:r>
      <w:proofErr w:type="gramEnd"/>
      <w:r w:rsidR="00C6336B" w:rsidRPr="00820014">
        <w:rPr>
          <w:rFonts w:ascii="Arial" w:hAnsi="Arial" w:cs="Arial"/>
          <w:sz w:val="24"/>
          <w:szCs w:val="24"/>
          <w:lang w:val="en-GB" w:eastAsia="en-US"/>
        </w:rPr>
        <w:t xml:space="preserve"> for Infectious Diseases, Division for Viral Gastroenteritis and Hepatitis Pathogens and Enteroviruses, Robert Koch Institute, Berlin, Germany. </w:t>
      </w:r>
      <w:r w:rsidR="00C6336B" w:rsidRPr="00820014">
        <w:rPr>
          <w:rFonts w:ascii="Arial" w:hAnsi="Arial" w:cs="Arial"/>
          <w:sz w:val="24"/>
          <w:szCs w:val="24"/>
          <w:lang w:val="en-GB" w:eastAsia="en-US"/>
        </w:rPr>
        <w:br/>
      </w:r>
      <w:r w:rsidR="00C6336B" w:rsidRPr="00820014">
        <w:rPr>
          <w:rFonts w:ascii="Arial" w:hAnsi="Arial" w:cs="Arial"/>
          <w:sz w:val="24"/>
          <w:szCs w:val="24"/>
          <w:vertAlign w:val="superscript"/>
          <w:lang w:val="en-GB" w:eastAsia="en-US"/>
        </w:rPr>
        <w:t xml:space="preserve">5 </w:t>
      </w:r>
      <w:r w:rsidR="00C6336B" w:rsidRPr="00820014">
        <w:rPr>
          <w:rFonts w:ascii="Arial" w:hAnsi="Arial" w:cs="Arial"/>
          <w:sz w:val="24"/>
          <w:szCs w:val="24"/>
          <w:lang w:val="en-GB" w:eastAsia="en-US"/>
        </w:rPr>
        <w:t xml:space="preserve">Institute of Virology, National Reference Centre for Hepatitis C, University Hospital Essen, University of Duisburg-Essen, Essen, Germany. </w:t>
      </w:r>
    </w:p>
    <w:p w14:paraId="1B0C073A" w14:textId="77777777" w:rsidR="00C6336B" w:rsidRPr="00820014" w:rsidRDefault="00C6336B" w:rsidP="00820014">
      <w:pPr>
        <w:pStyle w:val="NormalWeb"/>
        <w:spacing w:before="2" w:after="2"/>
        <w:rPr>
          <w:rFonts w:ascii="Arial" w:hAnsi="Arial" w:cs="Arial"/>
          <w:sz w:val="24"/>
          <w:szCs w:val="24"/>
          <w:lang w:val="en-GB" w:eastAsia="en-US"/>
        </w:rPr>
      </w:pPr>
    </w:p>
    <w:p w14:paraId="377DF371" w14:textId="5C2B8E28" w:rsidR="00C6336B" w:rsidRPr="00820014" w:rsidRDefault="00C6336B" w:rsidP="00820014">
      <w:pPr>
        <w:rPr>
          <w:rFonts w:ascii="Arial" w:hAnsi="Arial" w:cs="Arial"/>
          <w:lang w:val="en-GB"/>
        </w:rPr>
      </w:pPr>
      <w:r w:rsidRPr="00820014">
        <w:rPr>
          <w:rFonts w:ascii="Arial" w:hAnsi="Arial" w:cs="Arial"/>
          <w:b/>
          <w:lang w:val="en-GB"/>
        </w:rPr>
        <w:t>Background</w:t>
      </w:r>
      <w:r w:rsidRPr="00820014">
        <w:rPr>
          <w:rFonts w:ascii="Arial" w:hAnsi="Arial" w:cs="Arial"/>
          <w:lang w:val="en-GB"/>
        </w:rPr>
        <w:t xml:space="preserve">: People who inject drugs (PWID) are disproportionately affected by both HIV and hepatitis C </w:t>
      </w:r>
      <w:r w:rsidR="00A07B8F" w:rsidRPr="00820014">
        <w:rPr>
          <w:rFonts w:ascii="Arial" w:hAnsi="Arial" w:cs="Arial"/>
          <w:lang w:val="en-GB"/>
        </w:rPr>
        <w:t xml:space="preserve">(HCV) </w:t>
      </w:r>
      <w:r w:rsidRPr="00820014">
        <w:rPr>
          <w:rFonts w:ascii="Arial" w:hAnsi="Arial" w:cs="Arial"/>
          <w:lang w:val="en-GB"/>
        </w:rPr>
        <w:t>infection</w:t>
      </w:r>
      <w:r w:rsidR="00A07B8F" w:rsidRPr="00820014">
        <w:rPr>
          <w:rFonts w:ascii="Arial" w:hAnsi="Arial" w:cs="Arial"/>
          <w:lang w:val="en-GB"/>
        </w:rPr>
        <w:t>.</w:t>
      </w:r>
      <w:r w:rsidRPr="00820014">
        <w:rPr>
          <w:rFonts w:ascii="Arial" w:hAnsi="Arial" w:cs="Arial"/>
          <w:lang w:val="en-GB"/>
        </w:rPr>
        <w:t xml:space="preserve"> Awareness of infection status is essential to ensure linkage to appropriate healthcare for those infected as well as for uninfected individuals who need access to targeted testing and counselling services.</w:t>
      </w:r>
      <w:r w:rsidR="00F30018" w:rsidRPr="00820014">
        <w:rPr>
          <w:rFonts w:ascii="Arial" w:hAnsi="Arial" w:cs="Arial"/>
          <w:lang w:val="en-GB"/>
        </w:rPr>
        <w:t xml:space="preserve"> Al</w:t>
      </w:r>
      <w:r w:rsidR="00312FB2" w:rsidRPr="00820014">
        <w:rPr>
          <w:rFonts w:ascii="Arial" w:hAnsi="Arial" w:cs="Arial"/>
          <w:lang w:val="en-GB"/>
        </w:rPr>
        <w:t>so awareness of infection</w:t>
      </w:r>
      <w:r w:rsidR="00F30018" w:rsidRPr="00820014">
        <w:rPr>
          <w:rFonts w:ascii="Arial" w:hAnsi="Arial" w:cs="Arial"/>
          <w:lang w:val="en-GB"/>
        </w:rPr>
        <w:t xml:space="preserve"> </w:t>
      </w:r>
      <w:r w:rsidR="00B04615" w:rsidRPr="00820014">
        <w:rPr>
          <w:rFonts w:ascii="Arial" w:hAnsi="Arial" w:cs="Arial"/>
          <w:lang w:val="en-GB"/>
        </w:rPr>
        <w:t xml:space="preserve">status </w:t>
      </w:r>
      <w:r w:rsidR="00F30018" w:rsidRPr="00820014">
        <w:rPr>
          <w:rFonts w:ascii="Arial" w:hAnsi="Arial" w:cs="Arial"/>
          <w:lang w:val="en-GB"/>
        </w:rPr>
        <w:t>can</w:t>
      </w:r>
      <w:r w:rsidR="00B04615" w:rsidRPr="00820014">
        <w:rPr>
          <w:rFonts w:ascii="Arial" w:hAnsi="Arial" w:cs="Arial"/>
          <w:lang w:val="en-GB"/>
        </w:rPr>
        <w:t xml:space="preserve"> lead to reduced</w:t>
      </w:r>
      <w:r w:rsidR="00F30018" w:rsidRPr="00820014">
        <w:rPr>
          <w:rFonts w:ascii="Arial" w:hAnsi="Arial" w:cs="Arial"/>
          <w:lang w:val="en-GB"/>
        </w:rPr>
        <w:t xml:space="preserve"> transmission.</w:t>
      </w:r>
      <w:r w:rsidRPr="00820014">
        <w:rPr>
          <w:rFonts w:ascii="Arial" w:hAnsi="Arial" w:cs="Arial"/>
          <w:lang w:val="en-GB"/>
        </w:rPr>
        <w:t xml:space="preserve"> In this </w:t>
      </w:r>
      <w:r w:rsidR="00520224" w:rsidRPr="00820014">
        <w:rPr>
          <w:rFonts w:ascii="Arial" w:hAnsi="Arial" w:cs="Arial"/>
          <w:lang w:val="en-GB"/>
        </w:rPr>
        <w:t>study</w:t>
      </w:r>
      <w:r w:rsidRPr="00820014">
        <w:rPr>
          <w:rFonts w:ascii="Arial" w:hAnsi="Arial" w:cs="Arial"/>
          <w:lang w:val="en-GB"/>
        </w:rPr>
        <w:t xml:space="preserve"> we compare self-reported HIV and HCV status with serological </w:t>
      </w:r>
      <w:r w:rsidR="00A07B8F" w:rsidRPr="00820014">
        <w:rPr>
          <w:rFonts w:ascii="Arial" w:hAnsi="Arial" w:cs="Arial"/>
          <w:lang w:val="en-GB"/>
        </w:rPr>
        <w:t xml:space="preserve">and molecular </w:t>
      </w:r>
      <w:r w:rsidRPr="00820014">
        <w:rPr>
          <w:rFonts w:ascii="Arial" w:hAnsi="Arial" w:cs="Arial"/>
          <w:lang w:val="en-GB"/>
        </w:rPr>
        <w:t>markers of infection among PWID.</w:t>
      </w:r>
      <w:r w:rsidRPr="00820014">
        <w:rPr>
          <w:rFonts w:ascii="Arial" w:hAnsi="Arial" w:cs="Arial"/>
          <w:lang w:val="en-GB"/>
        </w:rPr>
        <w:br/>
      </w:r>
    </w:p>
    <w:p w14:paraId="75F118CE" w14:textId="15B19EA3" w:rsidR="00C6336B" w:rsidRPr="00820014" w:rsidRDefault="00C6336B" w:rsidP="00820014">
      <w:pPr>
        <w:rPr>
          <w:rFonts w:ascii="Arial" w:hAnsi="Arial" w:cs="Arial"/>
          <w:lang w:val="en-GB"/>
        </w:rPr>
      </w:pPr>
      <w:r w:rsidRPr="00820014">
        <w:rPr>
          <w:rFonts w:ascii="Arial" w:hAnsi="Arial" w:cs="Arial"/>
          <w:b/>
          <w:lang w:val="en-GB"/>
        </w:rPr>
        <w:t>Methods</w:t>
      </w:r>
      <w:r w:rsidRPr="00820014">
        <w:rPr>
          <w:rFonts w:ascii="Arial" w:hAnsi="Arial" w:cs="Arial"/>
          <w:lang w:val="en-GB"/>
        </w:rPr>
        <w:t xml:space="preserve">: </w:t>
      </w:r>
      <w:r w:rsidR="00027325" w:rsidRPr="00820014">
        <w:rPr>
          <w:rFonts w:ascii="Arial" w:hAnsi="Arial" w:cs="Arial"/>
          <w:lang w:val="en-GB"/>
        </w:rPr>
        <w:t>B</w:t>
      </w:r>
      <w:r w:rsidRPr="00820014">
        <w:rPr>
          <w:rFonts w:ascii="Arial" w:hAnsi="Arial" w:cs="Arial"/>
          <w:lang w:val="en-GB"/>
        </w:rPr>
        <w:t>io</w:t>
      </w:r>
      <w:r w:rsidR="00A31417" w:rsidRPr="00820014">
        <w:rPr>
          <w:rFonts w:ascii="Arial" w:hAnsi="Arial" w:cs="Arial"/>
          <w:lang w:val="en-GB"/>
        </w:rPr>
        <w:t>logical and behavioural data were</w:t>
      </w:r>
      <w:r w:rsidRPr="00820014">
        <w:rPr>
          <w:rFonts w:ascii="Arial" w:hAnsi="Arial" w:cs="Arial"/>
          <w:lang w:val="en-GB"/>
        </w:rPr>
        <w:t xml:space="preserve"> collected from 2,077 PWID</w:t>
      </w:r>
      <w:r w:rsidR="00A07B8F" w:rsidRPr="00820014">
        <w:rPr>
          <w:rFonts w:ascii="Arial" w:hAnsi="Arial" w:cs="Arial"/>
          <w:lang w:val="en-GB"/>
        </w:rPr>
        <w:t xml:space="preserve"> recruited through respondent-driven sampling in eight German cities</w:t>
      </w:r>
      <w:r w:rsidR="00027325" w:rsidRPr="00820014">
        <w:rPr>
          <w:rFonts w:ascii="Arial" w:hAnsi="Arial" w:cs="Arial"/>
          <w:lang w:val="en-GB"/>
        </w:rPr>
        <w:t xml:space="preserve"> in 2011-2014</w:t>
      </w:r>
      <w:r w:rsidRPr="00820014">
        <w:rPr>
          <w:rFonts w:ascii="Arial" w:hAnsi="Arial" w:cs="Arial"/>
          <w:lang w:val="en-GB"/>
        </w:rPr>
        <w:t xml:space="preserve">. Dried blood spots from capillary blood samples were </w:t>
      </w:r>
      <w:r w:rsidR="00A07B8F" w:rsidRPr="00820014">
        <w:rPr>
          <w:rFonts w:ascii="Arial" w:hAnsi="Arial" w:cs="Arial"/>
          <w:lang w:val="en-GB"/>
        </w:rPr>
        <w:t xml:space="preserve">tested </w:t>
      </w:r>
      <w:r w:rsidRPr="00820014">
        <w:rPr>
          <w:rFonts w:ascii="Arial" w:hAnsi="Arial" w:cs="Arial"/>
          <w:lang w:val="en-GB"/>
        </w:rPr>
        <w:t xml:space="preserve">for anti-HCV antibodies, HCV RNA and HIV-1/-2 antibodies. HIV reactive samples were confirmed by Western blot.  </w:t>
      </w:r>
      <w:r w:rsidRPr="00820014">
        <w:rPr>
          <w:rFonts w:ascii="Arial" w:hAnsi="Arial" w:cs="Arial"/>
          <w:lang w:val="en-GB"/>
        </w:rPr>
        <w:br/>
      </w:r>
    </w:p>
    <w:p w14:paraId="3D51801C" w14:textId="1D1200D4" w:rsidR="00C6336B" w:rsidRPr="00820014" w:rsidRDefault="00C6336B" w:rsidP="00820014">
      <w:pPr>
        <w:rPr>
          <w:rFonts w:ascii="Arial" w:hAnsi="Arial" w:cs="Arial"/>
          <w:lang w:val="en-GB"/>
        </w:rPr>
      </w:pPr>
      <w:r w:rsidRPr="00820014">
        <w:rPr>
          <w:rFonts w:ascii="Arial" w:hAnsi="Arial" w:cs="Arial"/>
          <w:b/>
          <w:lang w:val="en-GB"/>
        </w:rPr>
        <w:t>Results</w:t>
      </w:r>
      <w:r w:rsidRPr="00820014">
        <w:rPr>
          <w:rFonts w:ascii="Arial" w:hAnsi="Arial" w:cs="Arial"/>
          <w:lang w:val="en-GB"/>
        </w:rPr>
        <w:t xml:space="preserve">: Laboratory testing revealed that 5% were infected with HIV and 80% were aware of being infected. Chronic HCV was detected in 41% of participants, 2% had acute HCV, 22% had a cleared infection, and 34% were unexposed to HCV. The concordance between self-reported and measured HCV status was </w:t>
      </w:r>
      <w:r w:rsidR="009767A4" w:rsidRPr="00820014">
        <w:rPr>
          <w:rFonts w:ascii="Arial" w:hAnsi="Arial" w:cs="Arial"/>
          <w:lang w:val="en-GB"/>
        </w:rPr>
        <w:t xml:space="preserve">71% among those with </w:t>
      </w:r>
      <w:r w:rsidR="00DE046F" w:rsidRPr="00820014">
        <w:rPr>
          <w:rFonts w:ascii="Arial" w:hAnsi="Arial" w:cs="Arial"/>
          <w:lang w:val="en-GB"/>
        </w:rPr>
        <w:t>infectious</w:t>
      </w:r>
      <w:r w:rsidR="009767A4" w:rsidRPr="00820014">
        <w:rPr>
          <w:rFonts w:ascii="Arial" w:hAnsi="Arial" w:cs="Arial"/>
          <w:lang w:val="en-GB"/>
        </w:rPr>
        <w:t xml:space="preserve"> (chronic</w:t>
      </w:r>
      <w:r w:rsidR="00DE046F" w:rsidRPr="00820014">
        <w:rPr>
          <w:rFonts w:ascii="Arial" w:hAnsi="Arial" w:cs="Arial"/>
          <w:lang w:val="en-GB"/>
        </w:rPr>
        <w:t xml:space="preserve"> or acute)</w:t>
      </w:r>
      <w:r w:rsidR="009767A4" w:rsidRPr="00820014">
        <w:rPr>
          <w:rFonts w:ascii="Arial" w:hAnsi="Arial" w:cs="Arial"/>
          <w:lang w:val="en-GB"/>
        </w:rPr>
        <w:t xml:space="preserve"> </w:t>
      </w:r>
      <w:r w:rsidR="00DE046F" w:rsidRPr="00820014">
        <w:rPr>
          <w:rFonts w:ascii="Arial" w:hAnsi="Arial" w:cs="Arial"/>
          <w:lang w:val="en-GB"/>
        </w:rPr>
        <w:t>HCV</w:t>
      </w:r>
      <w:r w:rsidR="009767A4" w:rsidRPr="00820014">
        <w:rPr>
          <w:rFonts w:ascii="Arial" w:hAnsi="Arial" w:cs="Arial"/>
          <w:lang w:val="en-GB"/>
        </w:rPr>
        <w:t>,</w:t>
      </w:r>
      <w:r w:rsidR="003D28BF" w:rsidRPr="00820014">
        <w:rPr>
          <w:rFonts w:ascii="Arial" w:hAnsi="Arial" w:cs="Arial"/>
          <w:lang w:val="en-GB"/>
        </w:rPr>
        <w:t xml:space="preserve"> 38% among those with a cleared infection and</w:t>
      </w:r>
      <w:r w:rsidR="009767A4" w:rsidRPr="00820014">
        <w:rPr>
          <w:rFonts w:ascii="Arial" w:hAnsi="Arial" w:cs="Arial"/>
          <w:lang w:val="en-GB"/>
        </w:rPr>
        <w:t xml:space="preserve"> 47% among those unexposed to HCV.</w:t>
      </w:r>
      <w:r w:rsidR="00E848FF" w:rsidRPr="00820014">
        <w:rPr>
          <w:rFonts w:ascii="Arial" w:hAnsi="Arial" w:cs="Arial"/>
          <w:lang w:val="en-GB"/>
        </w:rPr>
        <w:t xml:space="preserve"> </w:t>
      </w:r>
      <w:r w:rsidR="00C17ED7" w:rsidRPr="00820014">
        <w:rPr>
          <w:rFonts w:ascii="Arial" w:hAnsi="Arial" w:cs="Arial"/>
          <w:lang w:val="en-GB"/>
        </w:rPr>
        <w:t>Most</w:t>
      </w:r>
      <w:r w:rsidR="00E848FF" w:rsidRPr="00820014">
        <w:rPr>
          <w:rFonts w:ascii="Arial" w:hAnsi="Arial" w:cs="Arial"/>
          <w:lang w:val="en-GB"/>
        </w:rPr>
        <w:t xml:space="preserve"> participants</w:t>
      </w:r>
      <w:r w:rsidR="00C17ED7" w:rsidRPr="00820014">
        <w:rPr>
          <w:rFonts w:ascii="Arial" w:hAnsi="Arial" w:cs="Arial"/>
          <w:lang w:val="en-GB"/>
        </w:rPr>
        <w:t xml:space="preserve"> (89%)</w:t>
      </w:r>
      <w:r w:rsidR="00E848FF" w:rsidRPr="00820014">
        <w:rPr>
          <w:rFonts w:ascii="Arial" w:hAnsi="Arial" w:cs="Arial"/>
          <w:lang w:val="en-GB"/>
        </w:rPr>
        <w:t xml:space="preserve"> </w:t>
      </w:r>
      <w:r w:rsidR="003906F6" w:rsidRPr="00820014">
        <w:rPr>
          <w:rFonts w:ascii="Arial" w:hAnsi="Arial" w:cs="Arial"/>
          <w:lang w:val="en-GB"/>
        </w:rPr>
        <w:t>saw a doctor</w:t>
      </w:r>
      <w:r w:rsidR="00E848FF" w:rsidRPr="00820014">
        <w:rPr>
          <w:rFonts w:ascii="Arial" w:hAnsi="Arial" w:cs="Arial"/>
          <w:lang w:val="en-GB"/>
        </w:rPr>
        <w:t xml:space="preserve"> in the last </w:t>
      </w:r>
      <w:r w:rsidR="00784F04" w:rsidRPr="00820014">
        <w:rPr>
          <w:rFonts w:ascii="Arial" w:hAnsi="Arial" w:cs="Arial"/>
          <w:lang w:val="en-GB"/>
        </w:rPr>
        <w:t>year</w:t>
      </w:r>
      <w:r w:rsidR="008A3D78" w:rsidRPr="00820014">
        <w:rPr>
          <w:rFonts w:ascii="Arial" w:hAnsi="Arial" w:cs="Arial"/>
          <w:lang w:val="en-GB"/>
        </w:rPr>
        <w:t xml:space="preserve"> and </w:t>
      </w:r>
      <w:r w:rsidR="00C203CF" w:rsidRPr="00820014">
        <w:rPr>
          <w:rFonts w:ascii="Arial" w:hAnsi="Arial" w:cs="Arial"/>
          <w:lang w:val="en-GB"/>
        </w:rPr>
        <w:t>54</w:t>
      </w:r>
      <w:r w:rsidR="008A3D78" w:rsidRPr="00820014">
        <w:rPr>
          <w:rFonts w:ascii="Arial" w:hAnsi="Arial" w:cs="Arial"/>
          <w:lang w:val="en-GB"/>
        </w:rPr>
        <w:t xml:space="preserve">% were in </w:t>
      </w:r>
      <w:r w:rsidR="008A3D78" w:rsidRPr="00820014">
        <w:rPr>
          <w:rFonts w:ascii="Arial" w:hAnsi="Arial" w:cs="Arial"/>
          <w:color w:val="1A1A1A"/>
          <w:szCs w:val="26"/>
        </w:rPr>
        <w:t>opioid substitution therapy (OST).</w:t>
      </w:r>
      <w:r w:rsidRPr="00820014">
        <w:rPr>
          <w:rFonts w:ascii="Arial" w:hAnsi="Arial" w:cs="Arial"/>
          <w:lang w:val="en-GB"/>
        </w:rPr>
        <w:br/>
      </w:r>
    </w:p>
    <w:p w14:paraId="7AAC93F3" w14:textId="0D60FE21" w:rsidR="00C6336B" w:rsidRPr="00820014" w:rsidRDefault="00D1015A" w:rsidP="00820014">
      <w:pPr>
        <w:rPr>
          <w:rFonts w:ascii="Arial" w:hAnsi="Arial" w:cs="Arial"/>
          <w:lang w:val="en-GB"/>
        </w:rPr>
      </w:pPr>
      <w:r w:rsidRPr="00820014">
        <w:rPr>
          <w:rFonts w:ascii="Arial" w:hAnsi="Arial" w:cs="Arial"/>
          <w:b/>
          <w:lang w:val="en-GB"/>
        </w:rPr>
        <w:t>Conclusion</w:t>
      </w:r>
      <w:r w:rsidR="00C6336B" w:rsidRPr="00820014">
        <w:rPr>
          <w:rFonts w:ascii="Arial" w:hAnsi="Arial" w:cs="Arial"/>
          <w:lang w:val="en-GB"/>
        </w:rPr>
        <w:t>:</w:t>
      </w:r>
      <w:r w:rsidR="003D67EF" w:rsidRPr="00820014">
        <w:rPr>
          <w:rFonts w:ascii="Arial" w:hAnsi="Arial" w:cs="Arial"/>
          <w:lang w:val="en-GB"/>
        </w:rPr>
        <w:t xml:space="preserve"> </w:t>
      </w:r>
      <w:r w:rsidR="00A07B8F" w:rsidRPr="00820014">
        <w:rPr>
          <w:rFonts w:ascii="Arial" w:hAnsi="Arial" w:cs="Arial"/>
          <w:lang w:val="en-GB"/>
        </w:rPr>
        <w:t>T</w:t>
      </w:r>
      <w:r w:rsidR="00520224" w:rsidRPr="00820014">
        <w:rPr>
          <w:rFonts w:ascii="Arial" w:hAnsi="Arial" w:cs="Arial"/>
          <w:lang w:val="en-GB"/>
        </w:rPr>
        <w:t>he majority of our</w:t>
      </w:r>
      <w:r w:rsidR="003D67EF" w:rsidRPr="00820014">
        <w:rPr>
          <w:rFonts w:ascii="Arial" w:hAnsi="Arial" w:cs="Arial"/>
          <w:lang w:val="en-GB"/>
        </w:rPr>
        <w:t xml:space="preserve"> study population </w:t>
      </w:r>
      <w:r w:rsidR="00EA76E6" w:rsidRPr="00820014">
        <w:rPr>
          <w:rFonts w:ascii="Arial" w:hAnsi="Arial" w:cs="Arial"/>
          <w:lang w:val="en-GB"/>
        </w:rPr>
        <w:t xml:space="preserve">was </w:t>
      </w:r>
      <w:r w:rsidR="00520224" w:rsidRPr="00820014">
        <w:rPr>
          <w:rFonts w:ascii="Arial" w:hAnsi="Arial" w:cs="Arial"/>
          <w:lang w:val="en-GB"/>
        </w:rPr>
        <w:t>aware of their infection status, however</w:t>
      </w:r>
      <w:r w:rsidR="00027325" w:rsidRPr="00820014">
        <w:rPr>
          <w:rFonts w:ascii="Arial" w:hAnsi="Arial" w:cs="Arial"/>
          <w:lang w:val="en-GB"/>
        </w:rPr>
        <w:t>,</w:t>
      </w:r>
      <w:r w:rsidR="00520224" w:rsidRPr="00820014">
        <w:rPr>
          <w:rFonts w:ascii="Arial" w:hAnsi="Arial" w:cs="Arial"/>
          <w:lang w:val="en-GB"/>
        </w:rPr>
        <w:t xml:space="preserve"> nearly one-third with infectious HCV and one</w:t>
      </w:r>
      <w:r w:rsidR="00027325" w:rsidRPr="00820014">
        <w:rPr>
          <w:rFonts w:ascii="Arial" w:hAnsi="Arial" w:cs="Arial"/>
          <w:lang w:val="en-GB"/>
        </w:rPr>
        <w:t>-fifth</w:t>
      </w:r>
      <w:r w:rsidR="00520224" w:rsidRPr="00820014">
        <w:rPr>
          <w:rFonts w:ascii="Arial" w:hAnsi="Arial" w:cs="Arial"/>
          <w:lang w:val="en-GB"/>
        </w:rPr>
        <w:t xml:space="preserve"> of HIV infected PWID did not know their status, </w:t>
      </w:r>
      <w:r w:rsidR="00520224" w:rsidRPr="00820014">
        <w:rPr>
          <w:rFonts w:ascii="Arial" w:hAnsi="Arial" w:cs="Arial"/>
          <w:color w:val="1A1A1A"/>
          <w:szCs w:val="26"/>
        </w:rPr>
        <w:t xml:space="preserve">although often attached to </w:t>
      </w:r>
      <w:r w:rsidR="008A3D78" w:rsidRPr="00820014">
        <w:rPr>
          <w:rFonts w:ascii="Arial" w:hAnsi="Arial" w:cs="Arial"/>
          <w:color w:val="1A1A1A"/>
          <w:szCs w:val="26"/>
        </w:rPr>
        <w:t>OST</w:t>
      </w:r>
      <w:r w:rsidR="00520224" w:rsidRPr="00820014">
        <w:rPr>
          <w:rFonts w:ascii="Arial" w:hAnsi="Arial" w:cs="Arial"/>
          <w:color w:val="1A1A1A"/>
          <w:szCs w:val="26"/>
        </w:rPr>
        <w:t xml:space="preserve"> or other </w:t>
      </w:r>
      <w:r w:rsidR="00001AB5" w:rsidRPr="00820014">
        <w:rPr>
          <w:rFonts w:ascii="Arial" w:hAnsi="Arial" w:cs="Arial"/>
          <w:color w:val="1A1A1A"/>
          <w:szCs w:val="26"/>
        </w:rPr>
        <w:t>harm reduction</w:t>
      </w:r>
      <w:r w:rsidR="00520224" w:rsidRPr="00820014">
        <w:rPr>
          <w:rFonts w:ascii="Arial" w:hAnsi="Arial" w:cs="Arial"/>
          <w:color w:val="1A1A1A"/>
          <w:szCs w:val="26"/>
        </w:rPr>
        <w:t xml:space="preserve"> services. </w:t>
      </w:r>
      <w:r w:rsidR="00520224" w:rsidRPr="00820014">
        <w:rPr>
          <w:rFonts w:ascii="Arial" w:hAnsi="Arial" w:cs="Arial"/>
          <w:lang w:val="en-GB"/>
        </w:rPr>
        <w:t xml:space="preserve">Access to testing, counselling and </w:t>
      </w:r>
      <w:r w:rsidR="00027325" w:rsidRPr="00820014">
        <w:rPr>
          <w:rFonts w:ascii="Arial" w:hAnsi="Arial" w:cs="Arial"/>
          <w:lang w:val="en-GB"/>
        </w:rPr>
        <w:t>treatment</w:t>
      </w:r>
      <w:r w:rsidR="00520224" w:rsidRPr="00820014">
        <w:rPr>
          <w:rFonts w:ascii="Arial" w:hAnsi="Arial" w:cs="Arial"/>
          <w:lang w:val="en-GB"/>
        </w:rPr>
        <w:t xml:space="preserve"> targeted to the needs of PWID should be further improved, particularly </w:t>
      </w:r>
      <w:r w:rsidR="0051090B" w:rsidRPr="00820014">
        <w:rPr>
          <w:rFonts w:ascii="Arial" w:hAnsi="Arial" w:cs="Arial"/>
          <w:lang w:val="en-GB"/>
        </w:rPr>
        <w:t>for</w:t>
      </w:r>
      <w:r w:rsidR="00520224" w:rsidRPr="00820014">
        <w:rPr>
          <w:rFonts w:ascii="Arial" w:hAnsi="Arial" w:cs="Arial"/>
          <w:lang w:val="en-GB"/>
        </w:rPr>
        <w:t xml:space="preserve"> HCV.</w:t>
      </w:r>
      <w:r w:rsidR="003D67EF" w:rsidRPr="00820014">
        <w:rPr>
          <w:rFonts w:ascii="Arial" w:hAnsi="Arial" w:cs="Arial"/>
          <w:color w:val="1A1A1A"/>
          <w:szCs w:val="26"/>
        </w:rPr>
        <w:t xml:space="preserve"> </w:t>
      </w:r>
      <w:r w:rsidR="003D67EF" w:rsidRPr="00820014">
        <w:rPr>
          <w:rFonts w:ascii="Arial" w:hAnsi="Arial" w:cs="Arial"/>
          <w:lang w:val="en-GB"/>
        </w:rPr>
        <w:t xml:space="preserve">In the era of highly effective antiviral HCV-treatment options the opportunity to clear infections </w:t>
      </w:r>
      <w:r w:rsidR="007C154D" w:rsidRPr="00820014">
        <w:rPr>
          <w:rFonts w:ascii="Arial" w:hAnsi="Arial" w:cs="Arial"/>
          <w:lang w:val="en-GB"/>
        </w:rPr>
        <w:t>exists</w:t>
      </w:r>
      <w:r w:rsidR="003D67EF" w:rsidRPr="00820014">
        <w:rPr>
          <w:rFonts w:ascii="Arial" w:hAnsi="Arial" w:cs="Arial"/>
          <w:lang w:val="en-GB"/>
        </w:rPr>
        <w:t xml:space="preserve">, if infected persons become aware of their infection and are linked to </w:t>
      </w:r>
      <w:r w:rsidR="007C154D" w:rsidRPr="00820014">
        <w:rPr>
          <w:rFonts w:ascii="Arial" w:hAnsi="Arial" w:cs="Arial"/>
          <w:lang w:val="en-GB"/>
        </w:rPr>
        <w:t xml:space="preserve">appropriate </w:t>
      </w:r>
      <w:r w:rsidR="003D67EF" w:rsidRPr="00820014">
        <w:rPr>
          <w:rFonts w:ascii="Arial" w:hAnsi="Arial" w:cs="Arial"/>
          <w:lang w:val="en-GB"/>
        </w:rPr>
        <w:t>care</w:t>
      </w:r>
      <w:r w:rsidR="008956AD" w:rsidRPr="00820014">
        <w:rPr>
          <w:rFonts w:ascii="Arial" w:hAnsi="Arial" w:cs="Arial"/>
          <w:lang w:val="en-GB"/>
        </w:rPr>
        <w:t xml:space="preserve"> settings</w:t>
      </w:r>
      <w:r w:rsidR="003D67EF" w:rsidRPr="00820014">
        <w:rPr>
          <w:rFonts w:ascii="Arial" w:hAnsi="Arial" w:cs="Arial"/>
          <w:lang w:val="en-GB"/>
        </w:rPr>
        <w:t>.</w:t>
      </w:r>
      <w:r w:rsidR="003D67EF" w:rsidRPr="00820014">
        <w:rPr>
          <w:rFonts w:ascii="Arial" w:hAnsi="Arial" w:cs="Arial"/>
          <w:lang w:val="en-GB"/>
        </w:rPr>
        <w:br/>
      </w:r>
    </w:p>
    <w:p w14:paraId="4B062770" w14:textId="02D34964" w:rsidR="00AB6623" w:rsidRPr="00820014" w:rsidRDefault="00AB6623" w:rsidP="00820014">
      <w:pPr>
        <w:rPr>
          <w:rFonts w:ascii="Arial" w:hAnsi="Arial" w:cs="Arial"/>
        </w:rPr>
      </w:pPr>
      <w:r w:rsidRPr="00820014">
        <w:rPr>
          <w:rFonts w:ascii="Arial" w:hAnsi="Arial" w:cs="Arial"/>
          <w:b/>
        </w:rPr>
        <w:t>Disclosure of interest statement</w:t>
      </w:r>
      <w:r w:rsidRPr="00820014">
        <w:rPr>
          <w:rFonts w:ascii="Arial" w:hAnsi="Arial" w:cs="Arial"/>
        </w:rPr>
        <w:t>: The study was funded by the Robert Koch Institute and the German Ministry of Health (</w:t>
      </w:r>
      <w:proofErr w:type="spellStart"/>
      <w:r w:rsidRPr="00820014">
        <w:rPr>
          <w:rFonts w:ascii="Arial" w:hAnsi="Arial" w:cs="Arial"/>
        </w:rPr>
        <w:t>Bundesministerium</w:t>
      </w:r>
      <w:proofErr w:type="spellEnd"/>
      <w:r w:rsidRPr="00820014">
        <w:rPr>
          <w:rFonts w:ascii="Arial" w:hAnsi="Arial" w:cs="Arial"/>
        </w:rPr>
        <w:t xml:space="preserve"> </w:t>
      </w:r>
      <w:proofErr w:type="spellStart"/>
      <w:r w:rsidRPr="00820014">
        <w:rPr>
          <w:rFonts w:ascii="Arial" w:hAnsi="Arial" w:cs="Arial"/>
        </w:rPr>
        <w:t>für</w:t>
      </w:r>
      <w:proofErr w:type="spellEnd"/>
      <w:r w:rsidRPr="00820014">
        <w:rPr>
          <w:rFonts w:ascii="Arial" w:hAnsi="Arial" w:cs="Arial"/>
        </w:rPr>
        <w:t xml:space="preserve"> Gesundheit). All authors declare that they do not have any conflict of interest.</w:t>
      </w:r>
    </w:p>
    <w:sectPr w:rsidR="00AB6623" w:rsidRPr="00820014" w:rsidSect="00D03DB1">
      <w:pgSz w:w="11900" w:h="16840"/>
      <w:pgMar w:top="1547" w:right="1134" w:bottom="1289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029B6" w14:textId="77777777" w:rsidR="008F1698" w:rsidRDefault="008F1698" w:rsidP="00DE046F">
      <w:r>
        <w:separator/>
      </w:r>
    </w:p>
  </w:endnote>
  <w:endnote w:type="continuationSeparator" w:id="0">
    <w:p w14:paraId="77BEB329" w14:textId="77777777" w:rsidR="008F1698" w:rsidRDefault="008F1698" w:rsidP="00DE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643F1" w14:textId="77777777" w:rsidR="008F1698" w:rsidRDefault="008F1698" w:rsidP="00DE046F">
      <w:r>
        <w:separator/>
      </w:r>
    </w:p>
  </w:footnote>
  <w:footnote w:type="continuationSeparator" w:id="0">
    <w:p w14:paraId="376970FE" w14:textId="77777777" w:rsidR="008F1698" w:rsidRDefault="008F1698" w:rsidP="00DE0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B8"/>
    <w:rsid w:val="00001AB5"/>
    <w:rsid w:val="00027325"/>
    <w:rsid w:val="0009496F"/>
    <w:rsid w:val="000C0432"/>
    <w:rsid w:val="00113D44"/>
    <w:rsid w:val="001700F0"/>
    <w:rsid w:val="0020698B"/>
    <w:rsid w:val="002169C6"/>
    <w:rsid w:val="00230B58"/>
    <w:rsid w:val="0024531C"/>
    <w:rsid w:val="002E3CFD"/>
    <w:rsid w:val="003049D1"/>
    <w:rsid w:val="00312FB2"/>
    <w:rsid w:val="00337C4A"/>
    <w:rsid w:val="0036288E"/>
    <w:rsid w:val="00377DC8"/>
    <w:rsid w:val="003906F6"/>
    <w:rsid w:val="003D28BF"/>
    <w:rsid w:val="003D67EF"/>
    <w:rsid w:val="004D1805"/>
    <w:rsid w:val="0051090B"/>
    <w:rsid w:val="00520224"/>
    <w:rsid w:val="00606CF8"/>
    <w:rsid w:val="00614800"/>
    <w:rsid w:val="00691710"/>
    <w:rsid w:val="006C6955"/>
    <w:rsid w:val="00781DFB"/>
    <w:rsid w:val="00784356"/>
    <w:rsid w:val="00784F04"/>
    <w:rsid w:val="007C154D"/>
    <w:rsid w:val="00800632"/>
    <w:rsid w:val="00820014"/>
    <w:rsid w:val="00825C54"/>
    <w:rsid w:val="008956AD"/>
    <w:rsid w:val="008A3D78"/>
    <w:rsid w:val="008B79D2"/>
    <w:rsid w:val="008C39B8"/>
    <w:rsid w:val="008C650E"/>
    <w:rsid w:val="008F1698"/>
    <w:rsid w:val="009767A4"/>
    <w:rsid w:val="009848FD"/>
    <w:rsid w:val="009B448E"/>
    <w:rsid w:val="00A07B8F"/>
    <w:rsid w:val="00A31417"/>
    <w:rsid w:val="00A50028"/>
    <w:rsid w:val="00AB6623"/>
    <w:rsid w:val="00AB6FFE"/>
    <w:rsid w:val="00B04615"/>
    <w:rsid w:val="00B31DF2"/>
    <w:rsid w:val="00B3798B"/>
    <w:rsid w:val="00B82E4F"/>
    <w:rsid w:val="00C17ED7"/>
    <w:rsid w:val="00C203CF"/>
    <w:rsid w:val="00C6336B"/>
    <w:rsid w:val="00C7128E"/>
    <w:rsid w:val="00C811D8"/>
    <w:rsid w:val="00D03DB1"/>
    <w:rsid w:val="00D1015A"/>
    <w:rsid w:val="00D15D8D"/>
    <w:rsid w:val="00D44FB9"/>
    <w:rsid w:val="00DE046F"/>
    <w:rsid w:val="00E35A5C"/>
    <w:rsid w:val="00E76572"/>
    <w:rsid w:val="00E848FF"/>
    <w:rsid w:val="00EA76E6"/>
    <w:rsid w:val="00F2105C"/>
    <w:rsid w:val="00F30018"/>
    <w:rsid w:val="00F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C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6336B"/>
    <w:pPr>
      <w:spacing w:beforeLines="1" w:afterLines="1" w:after="200"/>
    </w:pPr>
    <w:rPr>
      <w:rFonts w:ascii="Times" w:hAnsi="Times" w:cs="Times New Roman"/>
      <w:sz w:val="20"/>
      <w:szCs w:val="20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DE046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46F"/>
  </w:style>
  <w:style w:type="paragraph" w:styleId="Footer">
    <w:name w:val="footer"/>
    <w:basedOn w:val="Normal"/>
    <w:link w:val="FooterChar"/>
    <w:uiPriority w:val="99"/>
    <w:unhideWhenUsed/>
    <w:rsid w:val="00DE046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46F"/>
  </w:style>
  <w:style w:type="character" w:styleId="CommentReference">
    <w:name w:val="annotation reference"/>
    <w:basedOn w:val="DefaultParagraphFont"/>
    <w:uiPriority w:val="99"/>
    <w:semiHidden/>
    <w:unhideWhenUsed/>
    <w:rsid w:val="00A07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B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B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8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76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6336B"/>
    <w:pPr>
      <w:spacing w:beforeLines="1" w:afterLines="1" w:after="200"/>
    </w:pPr>
    <w:rPr>
      <w:rFonts w:ascii="Times" w:hAnsi="Times" w:cs="Times New Roman"/>
      <w:sz w:val="20"/>
      <w:szCs w:val="20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DE046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46F"/>
  </w:style>
  <w:style w:type="paragraph" w:styleId="Footer">
    <w:name w:val="footer"/>
    <w:basedOn w:val="Normal"/>
    <w:link w:val="FooterChar"/>
    <w:uiPriority w:val="99"/>
    <w:unhideWhenUsed/>
    <w:rsid w:val="00DE046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46F"/>
  </w:style>
  <w:style w:type="character" w:styleId="CommentReference">
    <w:name w:val="annotation reference"/>
    <w:basedOn w:val="DefaultParagraphFont"/>
    <w:uiPriority w:val="99"/>
    <w:semiHidden/>
    <w:unhideWhenUsed/>
    <w:rsid w:val="00A07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B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B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8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7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76E50-1B08-4711-BE86-CC77F989F72F}"/>
</file>

<file path=customXml/itemProps2.xml><?xml version="1.0" encoding="utf-8"?>
<ds:datastoreItem xmlns:ds="http://schemas.openxmlformats.org/officeDocument/2006/customXml" ds:itemID="{D497977A-41EE-4AF8-B8AF-05894463903B}"/>
</file>

<file path=customXml/itemProps3.xml><?xml version="1.0" encoding="utf-8"?>
<ds:datastoreItem xmlns:ds="http://schemas.openxmlformats.org/officeDocument/2006/customXml" ds:itemID="{90B0B3A6-C688-4A61-9333-C7AB38712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nielsen</dc:creator>
  <cp:lastModifiedBy>Rini Das</cp:lastModifiedBy>
  <cp:revision>3</cp:revision>
  <dcterms:created xsi:type="dcterms:W3CDTF">2016-04-21T17:59:00Z</dcterms:created>
  <dcterms:modified xsi:type="dcterms:W3CDTF">2016-04-27T00:32:00Z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-546252565</vt:i4>
  </property>
  <property fmtid="{D5CDD505-2E9C-101B-9397-08002B2CF9AE}" pid="3" name="_NewReviewCycle">
    <vt:lpwstr/>
  </property>
  <property fmtid="{D5CDD505-2E9C-101B-9397-08002B2CF9AE}" pid="4" name="_EmailSubject">
    <vt:lpwstr>To coauthors: Concordance abstract, INHSU, 7.-9.09.2016 Oslo, Norway</vt:lpwstr>
  </property>
  <property fmtid="{D5CDD505-2E9C-101B-9397-08002B2CF9AE}" pid="5" name="_AuthorEmail">
    <vt:lpwstr>KuechererC@rki.de</vt:lpwstr>
  </property>
  <property fmtid="{D5CDD505-2E9C-101B-9397-08002B2CF9AE}" pid="6" name="_AuthorEmailDisplayName">
    <vt:lpwstr>Kücherer, Claudia</vt:lpwstr>
  </property>
  <property fmtid="{D5CDD505-2E9C-101B-9397-08002B2CF9AE}" pid="7" name="_ReviewingToolsShownOnce">
    <vt:lpwstr/>
  </property>
  <property fmtid="{D5CDD505-2E9C-101B-9397-08002B2CF9AE}" pid="8" name="ContentTypeId">
    <vt:lpwstr>0x0101001FA7DB0AE960954B9ABC128B05AD7AF3</vt:lpwstr>
  </property>
</Properties>
</file>