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B5A50" w14:textId="19FC2A53" w:rsidR="00A8605A" w:rsidRPr="00354C12" w:rsidRDefault="00354C12" w:rsidP="00354C1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54C12">
        <w:rPr>
          <w:rFonts w:ascii="Arial" w:hAnsi="Arial" w:cs="Arial"/>
          <w:b/>
          <w:sz w:val="24"/>
          <w:szCs w:val="24"/>
          <w:lang w:val="en-US"/>
        </w:rPr>
        <w:t>UPTAKE FOR HCV SCREENING AND TREATMENT IN PERSONS WHO INJECT DRUGS IN OPIATE SUBSTITUTION THERAPY (POST) IN BELGIUM</w:t>
      </w:r>
    </w:p>
    <w:p w14:paraId="33C0DF47" w14:textId="77777777" w:rsidR="00354C12" w:rsidRPr="00354C12" w:rsidRDefault="00354C12" w:rsidP="00354C1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5D47CD6" w14:textId="77777777" w:rsidR="00A8605A" w:rsidRPr="00354C12" w:rsidRDefault="00A8605A" w:rsidP="00354C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  <w:proofErr w:type="spellStart"/>
      <w:r w:rsidRPr="00354C12">
        <w:rPr>
          <w:rFonts w:ascii="Arial" w:eastAsia="Times New Roman" w:hAnsi="Arial" w:cs="Arial"/>
          <w:sz w:val="24"/>
          <w:szCs w:val="24"/>
          <w:u w:val="single"/>
          <w:lang w:val="en-US" w:eastAsia="nl-BE"/>
        </w:rPr>
        <w:t>Arain</w:t>
      </w:r>
      <w:proofErr w:type="spellEnd"/>
      <w:r w:rsidRPr="00354C12">
        <w:rPr>
          <w:rFonts w:ascii="Arial" w:eastAsia="Times New Roman" w:hAnsi="Arial" w:cs="Arial"/>
          <w:sz w:val="24"/>
          <w:szCs w:val="24"/>
          <w:u w:val="single"/>
          <w:lang w:val="en-US" w:eastAsia="nl-BE"/>
        </w:rPr>
        <w:t xml:space="preserve"> A</w:t>
      </w:r>
      <w:r w:rsidRPr="00354C12">
        <w:rPr>
          <w:rFonts w:ascii="Arial" w:eastAsia="Times New Roman" w:hAnsi="Arial" w:cs="Arial"/>
          <w:sz w:val="24"/>
          <w:szCs w:val="24"/>
          <w:u w:val="single"/>
          <w:vertAlign w:val="superscript"/>
          <w:lang w:val="en-US" w:eastAsia="nl-BE"/>
        </w:rPr>
        <w:t>1,2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, </w:t>
      </w:r>
      <w:proofErr w:type="spellStart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Corten</w:t>
      </w:r>
      <w:proofErr w:type="spellEnd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K</w:t>
      </w:r>
      <w:r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>2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, </w:t>
      </w:r>
      <w:proofErr w:type="spellStart"/>
      <w:r w:rsidR="00C535EB" w:rsidRPr="00354C12">
        <w:rPr>
          <w:rFonts w:ascii="Arial" w:eastAsia="Times New Roman" w:hAnsi="Arial" w:cs="Arial"/>
          <w:sz w:val="24"/>
          <w:szCs w:val="24"/>
          <w:lang w:val="en-US" w:eastAsia="nl-BE"/>
        </w:rPr>
        <w:t>Lebbe</w:t>
      </w:r>
      <w:proofErr w:type="spellEnd"/>
      <w:r w:rsidR="00C535EB"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C</w:t>
      </w:r>
      <w:r w:rsidR="00C535EB"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>3</w:t>
      </w:r>
      <w:r w:rsidR="00C535EB"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, </w:t>
      </w:r>
      <w:proofErr w:type="spellStart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Cornelis</w:t>
      </w:r>
      <w:proofErr w:type="spellEnd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K</w:t>
      </w:r>
      <w:r w:rsidR="00C535EB"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>4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,</w:t>
      </w:r>
      <w:r w:rsidR="00C535EB"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</w:t>
      </w:r>
      <w:proofErr w:type="spellStart"/>
      <w:r w:rsidRPr="00354C12">
        <w:rPr>
          <w:rFonts w:ascii="Arial" w:hAnsi="Arial" w:cs="Arial"/>
          <w:sz w:val="24"/>
          <w:szCs w:val="24"/>
          <w:lang w:val="en-US"/>
        </w:rPr>
        <w:t>Buntinx</w:t>
      </w:r>
      <w:proofErr w:type="spellEnd"/>
      <w:r w:rsidRPr="00354C12">
        <w:rPr>
          <w:rFonts w:ascii="Arial" w:hAnsi="Arial" w:cs="Arial"/>
          <w:sz w:val="24"/>
          <w:szCs w:val="24"/>
          <w:lang w:val="en-US"/>
        </w:rPr>
        <w:t xml:space="preserve"> F</w:t>
      </w:r>
      <w:r w:rsidR="00C535EB" w:rsidRPr="00354C12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, </w:t>
      </w:r>
      <w:proofErr w:type="spellStart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Robaeys</w:t>
      </w:r>
      <w:proofErr w:type="spellEnd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G</w:t>
      </w:r>
      <w:r w:rsidR="00C535EB"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>1,2,6</w:t>
      </w:r>
    </w:p>
    <w:p w14:paraId="53C60C69" w14:textId="77777777" w:rsidR="00A8605A" w:rsidRPr="00354C12" w:rsidRDefault="00A8605A" w:rsidP="00354C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14:paraId="6FD6FCD8" w14:textId="44E07CB2" w:rsidR="00A8605A" w:rsidRPr="00354C12" w:rsidRDefault="00A8605A" w:rsidP="00354C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>1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Department of Gastroenterology and Hepatology, </w:t>
      </w:r>
      <w:proofErr w:type="spellStart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Ziekenhuis</w:t>
      </w:r>
      <w:proofErr w:type="spellEnd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</w:t>
      </w:r>
      <w:proofErr w:type="spellStart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Oost</w:t>
      </w:r>
      <w:proofErr w:type="spellEnd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-Limburg, Genk, Belgium </w:t>
      </w:r>
      <w:r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>2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Faculty of Medicine and Life Sciences, </w:t>
      </w:r>
      <w:proofErr w:type="spellStart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Universiteit</w:t>
      </w:r>
      <w:proofErr w:type="spellEnd"/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Hasselt, 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Hasselt, </w:t>
      </w:r>
      <w:r w:rsidRPr="00354C1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Belgium </w:t>
      </w:r>
      <w:r w:rsidR="00C535EB" w:rsidRPr="00354C1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3</w:t>
      </w:r>
      <w:r w:rsidR="007328A5" w:rsidRPr="00354C12">
        <w:rPr>
          <w:rFonts w:ascii="Arial" w:hAnsi="Arial" w:cs="Arial"/>
          <w:color w:val="000000" w:themeColor="text1"/>
          <w:sz w:val="24"/>
          <w:szCs w:val="24"/>
          <w:lang w:val="en-US"/>
        </w:rPr>
        <w:t>Medical Management Department</w:t>
      </w:r>
      <w:r w:rsidR="00C535EB" w:rsidRPr="00354C1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Christian Health Insurance Fund (CM), Brussels, Belgium </w:t>
      </w:r>
      <w:r w:rsidR="00C535EB" w:rsidRPr="00354C12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4</w:t>
      </w:r>
      <w:r w:rsidR="00C535EB" w:rsidRPr="00354C12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C535EB" w:rsidRPr="00354C12">
        <w:rPr>
          <w:rFonts w:ascii="Arial" w:hAnsi="Arial" w:cs="Arial"/>
          <w:sz w:val="24"/>
          <w:szCs w:val="24"/>
          <w:lang w:val="en-US"/>
        </w:rPr>
        <w:t xml:space="preserve">epartment of Research and Development, </w:t>
      </w:r>
      <w:r w:rsidR="00DE7D7D" w:rsidRPr="00354C12">
        <w:rPr>
          <w:rFonts w:ascii="Arial" w:hAnsi="Arial" w:cs="Arial"/>
          <w:sz w:val="24"/>
          <w:szCs w:val="24"/>
          <w:lang w:val="en-US"/>
        </w:rPr>
        <w:t>Christian Health Insurance Fund (CM), Brussels, Belgium</w:t>
      </w:r>
      <w:r w:rsidR="00C535EB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C535EB" w:rsidRPr="00354C12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354C12">
        <w:rPr>
          <w:rFonts w:ascii="Arial" w:hAnsi="Arial" w:cs="Arial"/>
          <w:sz w:val="24"/>
          <w:szCs w:val="24"/>
          <w:lang w:val="en-US"/>
        </w:rPr>
        <w:t>Department of General Practice, KU Leuven, Belgium and Maastricht University, The Netherlands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 xml:space="preserve">  </w:t>
      </w:r>
      <w:r w:rsidR="00C535EB" w:rsidRPr="00354C12">
        <w:rPr>
          <w:rFonts w:ascii="Arial" w:eastAsia="Times New Roman" w:hAnsi="Arial" w:cs="Arial"/>
          <w:sz w:val="24"/>
          <w:szCs w:val="24"/>
          <w:vertAlign w:val="superscript"/>
          <w:lang w:val="en-US" w:eastAsia="nl-BE"/>
        </w:rPr>
        <w:t xml:space="preserve"> 6</w:t>
      </w:r>
      <w:r w:rsidRPr="00354C12">
        <w:rPr>
          <w:rFonts w:ascii="Arial" w:eastAsia="Times New Roman" w:hAnsi="Arial" w:cs="Arial"/>
          <w:sz w:val="24"/>
          <w:szCs w:val="24"/>
          <w:lang w:val="en-US" w:eastAsia="nl-BE"/>
        </w:rPr>
        <w:t>Department of Hepatology, University Hospitals KU Leuven, Belgium.</w:t>
      </w:r>
    </w:p>
    <w:p w14:paraId="25AEEF78" w14:textId="77777777" w:rsidR="00A8605A" w:rsidRPr="00354C12" w:rsidRDefault="00A8605A" w:rsidP="00354C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14:paraId="432591F4" w14:textId="3A9FB129" w:rsidR="00A8605A" w:rsidRDefault="00D31694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54C12">
        <w:rPr>
          <w:rFonts w:ascii="Arial" w:hAnsi="Arial" w:cs="Arial"/>
          <w:b/>
          <w:sz w:val="24"/>
          <w:szCs w:val="24"/>
          <w:lang w:val="en-US"/>
        </w:rPr>
        <w:t>Background</w:t>
      </w:r>
      <w:r w:rsidR="00A8605A" w:rsidRPr="00354C1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8605A" w:rsidRPr="00354C12">
        <w:rPr>
          <w:rFonts w:ascii="Arial" w:hAnsi="Arial" w:cs="Arial"/>
          <w:sz w:val="24"/>
          <w:szCs w:val="24"/>
          <w:lang w:val="en-US"/>
        </w:rPr>
        <w:t xml:space="preserve">Hepatitis C </w:t>
      </w:r>
      <w:r w:rsidR="003841FA" w:rsidRPr="00354C12">
        <w:rPr>
          <w:rFonts w:ascii="Arial" w:hAnsi="Arial" w:cs="Arial"/>
          <w:sz w:val="24"/>
          <w:szCs w:val="24"/>
          <w:lang w:val="en-US"/>
        </w:rPr>
        <w:t xml:space="preserve">virus (HCV) infection affects mostly persons who inject drugs (PWIDs). However, uptake </w:t>
      </w:r>
      <w:r w:rsidR="00347948" w:rsidRPr="00354C12">
        <w:rPr>
          <w:rFonts w:ascii="Arial" w:hAnsi="Arial" w:cs="Arial"/>
          <w:sz w:val="24"/>
          <w:szCs w:val="24"/>
          <w:lang w:val="en-US"/>
        </w:rPr>
        <w:t>for</w:t>
      </w:r>
      <w:r w:rsidR="00E34FCF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97623C" w:rsidRPr="00354C12">
        <w:rPr>
          <w:rFonts w:ascii="Arial" w:hAnsi="Arial" w:cs="Arial"/>
          <w:sz w:val="24"/>
          <w:szCs w:val="24"/>
          <w:lang w:val="en-US"/>
        </w:rPr>
        <w:t xml:space="preserve">HCV </w:t>
      </w:r>
      <w:r w:rsidR="003841FA" w:rsidRPr="00354C12">
        <w:rPr>
          <w:rFonts w:ascii="Arial" w:hAnsi="Arial" w:cs="Arial"/>
          <w:sz w:val="24"/>
          <w:szCs w:val="24"/>
          <w:lang w:val="en-US"/>
        </w:rPr>
        <w:t xml:space="preserve">screening and treatment remains low within this population. </w:t>
      </w:r>
      <w:r w:rsidR="00A8605A" w:rsidRPr="00354C12">
        <w:rPr>
          <w:rFonts w:ascii="Arial" w:hAnsi="Arial" w:cs="Arial"/>
          <w:sz w:val="24"/>
          <w:szCs w:val="24"/>
          <w:lang w:val="en-US"/>
        </w:rPr>
        <w:t>This study aims to investi</w:t>
      </w:r>
      <w:r w:rsidR="00590E1C" w:rsidRPr="00354C12">
        <w:rPr>
          <w:rFonts w:ascii="Arial" w:hAnsi="Arial" w:cs="Arial"/>
          <w:sz w:val="24"/>
          <w:szCs w:val="24"/>
          <w:lang w:val="en-US"/>
        </w:rPr>
        <w:t>g</w:t>
      </w:r>
      <w:r w:rsidR="00347948" w:rsidRPr="00354C12">
        <w:rPr>
          <w:rFonts w:ascii="Arial" w:hAnsi="Arial" w:cs="Arial"/>
          <w:sz w:val="24"/>
          <w:szCs w:val="24"/>
          <w:lang w:val="en-US"/>
        </w:rPr>
        <w:t>ate the differences in uptake for</w:t>
      </w:r>
      <w:r w:rsidR="00A8605A" w:rsidRPr="00354C12">
        <w:rPr>
          <w:rFonts w:ascii="Arial" w:hAnsi="Arial" w:cs="Arial"/>
          <w:sz w:val="24"/>
          <w:szCs w:val="24"/>
          <w:lang w:val="en-US"/>
        </w:rPr>
        <w:t xml:space="preserve"> HCV s</w:t>
      </w:r>
      <w:r w:rsidR="00590E1C" w:rsidRPr="00354C12">
        <w:rPr>
          <w:rFonts w:ascii="Arial" w:hAnsi="Arial" w:cs="Arial"/>
          <w:sz w:val="24"/>
          <w:szCs w:val="24"/>
          <w:lang w:val="en-US"/>
        </w:rPr>
        <w:t xml:space="preserve">creening and treatment between PWIDs </w:t>
      </w:r>
      <w:r w:rsidR="00A8605A" w:rsidRPr="00354C12">
        <w:rPr>
          <w:rFonts w:ascii="Arial" w:hAnsi="Arial" w:cs="Arial"/>
          <w:sz w:val="24"/>
          <w:szCs w:val="24"/>
          <w:lang w:val="en-US"/>
        </w:rPr>
        <w:t xml:space="preserve">and </w:t>
      </w:r>
      <w:r w:rsidR="00590E1C" w:rsidRPr="00354C12">
        <w:rPr>
          <w:rFonts w:ascii="Arial" w:hAnsi="Arial" w:cs="Arial"/>
          <w:sz w:val="24"/>
          <w:szCs w:val="24"/>
          <w:lang w:val="en-US"/>
        </w:rPr>
        <w:t xml:space="preserve">the </w:t>
      </w:r>
      <w:r w:rsidR="007328A5" w:rsidRPr="00354C12">
        <w:rPr>
          <w:rFonts w:ascii="Arial" w:hAnsi="Arial" w:cs="Arial"/>
          <w:sz w:val="24"/>
          <w:szCs w:val="24"/>
          <w:lang w:val="en-US"/>
        </w:rPr>
        <w:t>non PWID</w:t>
      </w:r>
      <w:r w:rsidR="00590E1C" w:rsidRPr="00354C12">
        <w:rPr>
          <w:rFonts w:ascii="Arial" w:hAnsi="Arial" w:cs="Arial"/>
          <w:sz w:val="24"/>
          <w:szCs w:val="24"/>
          <w:lang w:val="en-US"/>
        </w:rPr>
        <w:t xml:space="preserve"> population</w:t>
      </w:r>
      <w:r w:rsidR="00A8605A" w:rsidRPr="00354C12">
        <w:rPr>
          <w:rFonts w:ascii="Arial" w:hAnsi="Arial" w:cs="Arial"/>
          <w:sz w:val="24"/>
          <w:szCs w:val="24"/>
          <w:lang w:val="en-US"/>
        </w:rPr>
        <w:t xml:space="preserve"> in Belgium.</w:t>
      </w:r>
    </w:p>
    <w:p w14:paraId="1B5C4930" w14:textId="77777777" w:rsidR="00354C12" w:rsidRPr="00354C12" w:rsidRDefault="00354C12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5D22CC" w14:textId="3E70815E" w:rsidR="00A8605A" w:rsidRDefault="00A8605A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54C12">
        <w:rPr>
          <w:rFonts w:ascii="Arial" w:hAnsi="Arial" w:cs="Arial"/>
          <w:b/>
          <w:sz w:val="24"/>
          <w:szCs w:val="24"/>
          <w:lang w:val="en-US"/>
        </w:rPr>
        <w:t xml:space="preserve">Methods: </w:t>
      </w:r>
      <w:r w:rsidR="00347948" w:rsidRPr="00354C12">
        <w:rPr>
          <w:rFonts w:ascii="Arial" w:hAnsi="Arial" w:cs="Arial"/>
          <w:sz w:val="24"/>
          <w:szCs w:val="24"/>
          <w:lang w:val="en-US"/>
        </w:rPr>
        <w:t>Invoice d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ata were retrospectively </w:t>
      </w:r>
      <w:r w:rsidR="00E34FCF" w:rsidRPr="00354C12">
        <w:rPr>
          <w:rFonts w:ascii="Arial" w:hAnsi="Arial" w:cs="Arial"/>
          <w:sz w:val="24"/>
          <w:szCs w:val="24"/>
          <w:lang w:val="en-US"/>
        </w:rPr>
        <w:t xml:space="preserve">collected </w:t>
      </w:r>
      <w:r w:rsidR="00347948" w:rsidRPr="00354C12">
        <w:rPr>
          <w:rFonts w:ascii="Arial" w:hAnsi="Arial" w:cs="Arial"/>
          <w:sz w:val="24"/>
          <w:szCs w:val="24"/>
          <w:lang w:val="en-US"/>
        </w:rPr>
        <w:t xml:space="preserve">on annual basis </w:t>
      </w:r>
      <w:r w:rsidRPr="00354C12">
        <w:rPr>
          <w:rFonts w:ascii="Arial" w:hAnsi="Arial" w:cs="Arial"/>
          <w:sz w:val="24"/>
          <w:szCs w:val="24"/>
          <w:lang w:val="en-US"/>
        </w:rPr>
        <w:t>from the</w:t>
      </w:r>
      <w:r w:rsidR="008E481C" w:rsidRPr="00354C12">
        <w:rPr>
          <w:rFonts w:ascii="Arial" w:hAnsi="Arial" w:cs="Arial"/>
          <w:sz w:val="24"/>
          <w:szCs w:val="24"/>
          <w:lang w:val="en-US"/>
        </w:rPr>
        <w:t xml:space="preserve"> largest health insurance fund</w:t>
      </w:r>
      <w:r w:rsidR="007328A5" w:rsidRPr="00354C12">
        <w:rPr>
          <w:rFonts w:ascii="Arial" w:hAnsi="Arial" w:cs="Arial"/>
          <w:sz w:val="24"/>
          <w:szCs w:val="24"/>
          <w:lang w:val="en-US"/>
        </w:rPr>
        <w:t xml:space="preserve"> in Belgium</w:t>
      </w:r>
      <w:r w:rsidR="008E481C" w:rsidRPr="00354C12">
        <w:rPr>
          <w:rFonts w:ascii="Arial" w:hAnsi="Arial" w:cs="Arial"/>
          <w:sz w:val="24"/>
          <w:szCs w:val="24"/>
          <w:lang w:val="en-US"/>
        </w:rPr>
        <w:t>,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 Christian </w:t>
      </w:r>
      <w:r w:rsidR="00BD516A" w:rsidRPr="00354C12">
        <w:rPr>
          <w:rFonts w:ascii="Arial" w:hAnsi="Arial" w:cs="Arial"/>
          <w:sz w:val="24"/>
          <w:szCs w:val="24"/>
          <w:lang w:val="en-US"/>
        </w:rPr>
        <w:t>Health Insurance Fund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 (CM). Information </w:t>
      </w:r>
      <w:r w:rsidR="007A4F7C" w:rsidRPr="00354C12">
        <w:rPr>
          <w:rFonts w:ascii="Arial" w:hAnsi="Arial" w:cs="Arial"/>
          <w:sz w:val="24"/>
          <w:szCs w:val="24"/>
          <w:lang w:val="en-US"/>
        </w:rPr>
        <w:t>on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 demographics</w:t>
      </w:r>
      <w:r w:rsidR="00902983" w:rsidRPr="00354C12">
        <w:rPr>
          <w:rFonts w:ascii="Arial" w:hAnsi="Arial" w:cs="Arial"/>
          <w:sz w:val="24"/>
          <w:szCs w:val="24"/>
          <w:lang w:val="en-US"/>
        </w:rPr>
        <w:t xml:space="preserve"> (2001-2008)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, screening, diagnostic tests, treatment and disease </w:t>
      </w:r>
      <w:r w:rsidR="007A4F7C" w:rsidRPr="00354C12">
        <w:rPr>
          <w:rFonts w:ascii="Arial" w:hAnsi="Arial" w:cs="Arial"/>
          <w:sz w:val="24"/>
          <w:szCs w:val="24"/>
          <w:lang w:val="en-US"/>
        </w:rPr>
        <w:t>progression</w:t>
      </w:r>
      <w:r w:rsidR="00347948" w:rsidRPr="00354C12">
        <w:rPr>
          <w:rFonts w:ascii="Arial" w:hAnsi="Arial" w:cs="Arial"/>
          <w:sz w:val="24"/>
          <w:szCs w:val="24"/>
          <w:lang w:val="en-US"/>
        </w:rPr>
        <w:t xml:space="preserve"> such as ascites, hepatic encephalopathy and portal hypertension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 from 2008</w:t>
      </w:r>
      <w:r w:rsidR="006C1EDE" w:rsidRPr="00354C12">
        <w:rPr>
          <w:rFonts w:ascii="Arial" w:hAnsi="Arial" w:cs="Arial"/>
          <w:sz w:val="24"/>
          <w:szCs w:val="24"/>
          <w:lang w:val="en-US"/>
        </w:rPr>
        <w:t xml:space="preserve">-2013 were studied. </w:t>
      </w:r>
      <w:r w:rsidR="004053C3" w:rsidRPr="00354C12">
        <w:rPr>
          <w:rFonts w:ascii="Arial" w:hAnsi="Arial" w:cs="Arial"/>
          <w:sz w:val="24"/>
          <w:szCs w:val="24"/>
          <w:u w:val="single"/>
          <w:lang w:val="en-US"/>
        </w:rPr>
        <w:t>P</w:t>
      </w:r>
      <w:r w:rsidR="004053C3" w:rsidRPr="00354C12">
        <w:rPr>
          <w:rFonts w:ascii="Arial" w:hAnsi="Arial" w:cs="Arial"/>
          <w:sz w:val="24"/>
          <w:szCs w:val="24"/>
          <w:lang w:val="en-US"/>
        </w:rPr>
        <w:t xml:space="preserve">ersons </w:t>
      </w:r>
      <w:r w:rsidR="006C1EDE" w:rsidRPr="00354C12">
        <w:rPr>
          <w:rFonts w:ascii="Arial" w:hAnsi="Arial" w:cs="Arial"/>
          <w:sz w:val="24"/>
          <w:szCs w:val="24"/>
          <w:lang w:val="en-US"/>
        </w:rPr>
        <w:t xml:space="preserve">in </w:t>
      </w:r>
      <w:r w:rsidR="004053C3" w:rsidRPr="00354C12">
        <w:rPr>
          <w:rFonts w:ascii="Arial" w:hAnsi="Arial" w:cs="Arial"/>
          <w:sz w:val="24"/>
          <w:szCs w:val="24"/>
          <w:u w:val="single"/>
          <w:lang w:val="en-US"/>
        </w:rPr>
        <w:t>o</w:t>
      </w:r>
      <w:r w:rsidR="004053C3" w:rsidRPr="00354C12">
        <w:rPr>
          <w:rFonts w:ascii="Arial" w:hAnsi="Arial" w:cs="Arial"/>
          <w:sz w:val="24"/>
          <w:szCs w:val="24"/>
          <w:lang w:val="en-US"/>
        </w:rPr>
        <w:t xml:space="preserve">piate </w:t>
      </w:r>
      <w:r w:rsidR="004053C3" w:rsidRPr="00354C12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="004053C3" w:rsidRPr="00354C12">
        <w:rPr>
          <w:rFonts w:ascii="Arial" w:hAnsi="Arial" w:cs="Arial"/>
          <w:sz w:val="24"/>
          <w:szCs w:val="24"/>
          <w:lang w:val="en-US"/>
        </w:rPr>
        <w:t xml:space="preserve">ubstitution </w:t>
      </w:r>
      <w:r w:rsidR="004053C3" w:rsidRPr="00354C12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4053C3" w:rsidRPr="00354C12">
        <w:rPr>
          <w:rFonts w:ascii="Arial" w:hAnsi="Arial" w:cs="Arial"/>
          <w:sz w:val="24"/>
          <w:szCs w:val="24"/>
          <w:lang w:val="en-US"/>
        </w:rPr>
        <w:t>herapy (POST)</w:t>
      </w:r>
      <w:r w:rsidR="00A72AEB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4053C3" w:rsidRPr="00354C12">
        <w:rPr>
          <w:rFonts w:ascii="Arial" w:hAnsi="Arial" w:cs="Arial"/>
          <w:sz w:val="24"/>
          <w:szCs w:val="24"/>
          <w:lang w:val="en-US"/>
        </w:rPr>
        <w:t>were identified as</w:t>
      </w:r>
      <w:r w:rsidR="007328A5" w:rsidRPr="00354C12">
        <w:rPr>
          <w:rFonts w:ascii="Arial" w:hAnsi="Arial" w:cs="Arial"/>
          <w:sz w:val="24"/>
          <w:szCs w:val="24"/>
          <w:lang w:val="en-US"/>
        </w:rPr>
        <w:t xml:space="preserve"> having</w:t>
      </w:r>
      <w:r w:rsidR="004053C3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at least one prescription reimbursed for </w:t>
      </w:r>
      <w:r w:rsidR="00FF4A03" w:rsidRPr="00354C12">
        <w:rPr>
          <w:rFonts w:ascii="Arial" w:hAnsi="Arial" w:cs="Arial"/>
          <w:sz w:val="24"/>
          <w:szCs w:val="24"/>
          <w:lang w:val="en-US"/>
        </w:rPr>
        <w:t>substitution medication</w:t>
      </w:r>
      <w:r w:rsidR="004053C3" w:rsidRPr="00354C12">
        <w:rPr>
          <w:rFonts w:ascii="Arial" w:hAnsi="Arial" w:cs="Arial"/>
          <w:sz w:val="24"/>
          <w:szCs w:val="24"/>
          <w:lang w:val="en-US"/>
        </w:rPr>
        <w:t xml:space="preserve"> and were used as a proxy for PWIDs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. This group was compared to a </w:t>
      </w:r>
      <w:r w:rsidR="004053C3" w:rsidRPr="00354C12">
        <w:rPr>
          <w:rFonts w:ascii="Arial" w:hAnsi="Arial" w:cs="Arial"/>
          <w:sz w:val="24"/>
          <w:szCs w:val="24"/>
          <w:lang w:val="en-US"/>
        </w:rPr>
        <w:t xml:space="preserve">rest 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group, defined as </w:t>
      </w:r>
      <w:r w:rsidR="00D83AC8" w:rsidRPr="00354C12">
        <w:rPr>
          <w:rFonts w:ascii="Arial" w:hAnsi="Arial" w:cs="Arial"/>
          <w:sz w:val="24"/>
          <w:szCs w:val="24"/>
          <w:lang w:val="en-US"/>
        </w:rPr>
        <w:t>the remaining clients of CM</w:t>
      </w:r>
      <w:r w:rsidR="0097623C" w:rsidRPr="00354C12">
        <w:rPr>
          <w:rFonts w:ascii="Arial" w:hAnsi="Arial" w:cs="Arial"/>
          <w:sz w:val="24"/>
          <w:szCs w:val="24"/>
          <w:lang w:val="en-US"/>
        </w:rPr>
        <w:t>.</w:t>
      </w:r>
      <w:r w:rsidRPr="00354C1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D1FBF32" w14:textId="77777777" w:rsidR="00354C12" w:rsidRPr="00354C12" w:rsidRDefault="00354C12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70CA7D3" w14:textId="11A4FEFA" w:rsidR="00A8605A" w:rsidRDefault="00A8605A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54C12">
        <w:rPr>
          <w:rFonts w:ascii="Arial" w:hAnsi="Arial" w:cs="Arial"/>
          <w:b/>
          <w:sz w:val="24"/>
          <w:szCs w:val="24"/>
          <w:lang w:val="en-US"/>
        </w:rPr>
        <w:t xml:space="preserve">Results: </w:t>
      </w:r>
      <w:r w:rsidR="004053C3" w:rsidRPr="00354C12">
        <w:rPr>
          <w:rFonts w:ascii="Arial" w:hAnsi="Arial" w:cs="Arial"/>
          <w:sz w:val="24"/>
          <w:szCs w:val="24"/>
          <w:lang w:val="en-US"/>
        </w:rPr>
        <w:t>CM registered 9.115 unique P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OST and </w:t>
      </w:r>
      <w:r w:rsidR="00F265A1" w:rsidRPr="00354C12">
        <w:rPr>
          <w:rFonts w:ascii="Arial" w:hAnsi="Arial" w:cs="Arial"/>
          <w:sz w:val="24"/>
          <w:szCs w:val="24"/>
          <w:lang w:val="en-US"/>
        </w:rPr>
        <w:t>5.855.821</w:t>
      </w:r>
      <w:r w:rsidR="00A72AEB" w:rsidRPr="00354C12">
        <w:rPr>
          <w:rFonts w:ascii="Arial" w:hAnsi="Arial" w:cs="Arial"/>
          <w:sz w:val="24"/>
          <w:szCs w:val="24"/>
          <w:lang w:val="en-US"/>
        </w:rPr>
        <w:t xml:space="preserve"> clients in the rest group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. </w:t>
      </w:r>
      <w:r w:rsidR="00FF4A03" w:rsidRPr="00354C12">
        <w:rPr>
          <w:rFonts w:ascii="Arial" w:hAnsi="Arial" w:cs="Arial"/>
          <w:sz w:val="24"/>
          <w:szCs w:val="24"/>
          <w:lang w:val="en-US"/>
        </w:rPr>
        <w:t>HCV-</w:t>
      </w:r>
      <w:r w:rsidR="00A72AEB" w:rsidRPr="00354C12">
        <w:rPr>
          <w:rFonts w:ascii="Arial" w:hAnsi="Arial" w:cs="Arial"/>
          <w:sz w:val="24"/>
          <w:szCs w:val="24"/>
          <w:lang w:val="en-US"/>
        </w:rPr>
        <w:t xml:space="preserve">RNA screening rate was higher in the POST group </w:t>
      </w:r>
      <w:r w:rsidR="00F265A1" w:rsidRPr="00354C12">
        <w:rPr>
          <w:rFonts w:ascii="Arial" w:hAnsi="Arial" w:cs="Arial"/>
          <w:sz w:val="24"/>
          <w:szCs w:val="24"/>
          <w:lang w:val="en-US"/>
        </w:rPr>
        <w:t>(8% vs. 0.12</w:t>
      </w:r>
      <w:r w:rsidR="00DF665C" w:rsidRPr="00354C12">
        <w:rPr>
          <w:rFonts w:ascii="Arial" w:hAnsi="Arial" w:cs="Arial"/>
          <w:sz w:val="24"/>
          <w:szCs w:val="24"/>
          <w:lang w:val="en-US"/>
        </w:rPr>
        <w:t>%</w:t>
      </w:r>
      <w:r w:rsidR="00F265A1" w:rsidRPr="00354C12">
        <w:rPr>
          <w:rFonts w:ascii="Arial" w:hAnsi="Arial" w:cs="Arial"/>
          <w:sz w:val="24"/>
          <w:szCs w:val="24"/>
          <w:lang w:val="en-US"/>
        </w:rPr>
        <w:t>; p=0.003</w:t>
      </w:r>
      <w:r w:rsidR="00DF665C" w:rsidRPr="00354C12">
        <w:rPr>
          <w:rFonts w:ascii="Arial" w:hAnsi="Arial" w:cs="Arial"/>
          <w:sz w:val="24"/>
          <w:szCs w:val="24"/>
          <w:lang w:val="en-US"/>
        </w:rPr>
        <w:t>)</w:t>
      </w:r>
      <w:r w:rsidR="00DA4970" w:rsidRPr="00354C12">
        <w:rPr>
          <w:rFonts w:ascii="Arial" w:hAnsi="Arial" w:cs="Arial"/>
          <w:sz w:val="24"/>
          <w:szCs w:val="24"/>
          <w:lang w:val="en-US"/>
        </w:rPr>
        <w:t>.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347948" w:rsidRPr="00354C12">
        <w:rPr>
          <w:rFonts w:ascii="Arial" w:hAnsi="Arial" w:cs="Arial"/>
          <w:sz w:val="24"/>
          <w:szCs w:val="24"/>
          <w:lang w:val="en-US"/>
        </w:rPr>
        <w:t>Spironolactone and furosemide</w:t>
      </w:r>
      <w:r w:rsidR="00902983" w:rsidRPr="00354C12">
        <w:rPr>
          <w:rFonts w:ascii="Arial" w:hAnsi="Arial" w:cs="Arial"/>
          <w:sz w:val="24"/>
          <w:szCs w:val="24"/>
          <w:lang w:val="en-US"/>
        </w:rPr>
        <w:t>,</w:t>
      </w:r>
      <w:r w:rsidR="00347948" w:rsidRPr="00354C12">
        <w:rPr>
          <w:rFonts w:ascii="Arial" w:hAnsi="Arial" w:cs="Arial"/>
          <w:sz w:val="24"/>
          <w:szCs w:val="24"/>
          <w:lang w:val="en-US"/>
        </w:rPr>
        <w:t xml:space="preserve"> as a proxy for diuretic therapy for ascites</w:t>
      </w:r>
      <w:r w:rsidR="00902983" w:rsidRPr="00354C12">
        <w:rPr>
          <w:rFonts w:ascii="Arial" w:hAnsi="Arial" w:cs="Arial"/>
          <w:sz w:val="24"/>
          <w:szCs w:val="24"/>
          <w:lang w:val="en-US"/>
        </w:rPr>
        <w:t>,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was </w:t>
      </w:r>
      <w:r w:rsidR="00D83AC8" w:rsidRPr="00354C12">
        <w:rPr>
          <w:rFonts w:ascii="Arial" w:hAnsi="Arial" w:cs="Arial"/>
          <w:sz w:val="24"/>
          <w:szCs w:val="24"/>
          <w:lang w:val="en-US"/>
        </w:rPr>
        <w:t xml:space="preserve">relatively 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less prescribed in the </w:t>
      </w:r>
      <w:r w:rsidR="00A72AEB" w:rsidRPr="00354C12">
        <w:rPr>
          <w:rFonts w:ascii="Arial" w:hAnsi="Arial" w:cs="Arial"/>
          <w:sz w:val="24"/>
          <w:szCs w:val="24"/>
          <w:lang w:val="en-US"/>
        </w:rPr>
        <w:t>P</w:t>
      </w:r>
      <w:r w:rsidR="00F265A1" w:rsidRPr="00354C12">
        <w:rPr>
          <w:rFonts w:ascii="Arial" w:hAnsi="Arial" w:cs="Arial"/>
          <w:sz w:val="24"/>
          <w:szCs w:val="24"/>
          <w:lang w:val="en-US"/>
        </w:rPr>
        <w:t>OST group (p=0.004</w:t>
      </w:r>
      <w:r w:rsidR="00DF665C" w:rsidRPr="00354C12">
        <w:rPr>
          <w:rFonts w:ascii="Arial" w:hAnsi="Arial" w:cs="Arial"/>
          <w:sz w:val="24"/>
          <w:szCs w:val="24"/>
          <w:lang w:val="en-US"/>
        </w:rPr>
        <w:t>) while lactulose</w:t>
      </w:r>
      <w:r w:rsidR="00902983" w:rsidRPr="00354C12">
        <w:rPr>
          <w:rFonts w:ascii="Arial" w:hAnsi="Arial" w:cs="Arial"/>
          <w:sz w:val="24"/>
          <w:szCs w:val="24"/>
          <w:lang w:val="en-US"/>
        </w:rPr>
        <w:t>,</w:t>
      </w:r>
      <w:r w:rsidR="00FF4A03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D83AC8" w:rsidRPr="00354C12">
        <w:rPr>
          <w:rFonts w:ascii="Arial" w:hAnsi="Arial" w:cs="Arial"/>
          <w:sz w:val="24"/>
          <w:szCs w:val="24"/>
          <w:lang w:val="en-US"/>
        </w:rPr>
        <w:t>a proxy</w:t>
      </w:r>
      <w:r w:rsidR="002A006B" w:rsidRPr="00354C12">
        <w:rPr>
          <w:rFonts w:ascii="Arial" w:hAnsi="Arial" w:cs="Arial"/>
          <w:sz w:val="24"/>
          <w:szCs w:val="24"/>
          <w:lang w:val="en-US"/>
        </w:rPr>
        <w:t xml:space="preserve"> for hepatic encephalopathy</w:t>
      </w:r>
      <w:r w:rsidR="007328A5" w:rsidRPr="00354C12">
        <w:rPr>
          <w:rFonts w:ascii="Arial" w:hAnsi="Arial" w:cs="Arial"/>
          <w:sz w:val="24"/>
          <w:szCs w:val="24"/>
          <w:lang w:val="en-US"/>
        </w:rPr>
        <w:t xml:space="preserve"> treatment</w:t>
      </w:r>
      <w:r w:rsidR="00902983" w:rsidRPr="00354C12">
        <w:rPr>
          <w:rFonts w:ascii="Arial" w:hAnsi="Arial" w:cs="Arial"/>
          <w:sz w:val="24"/>
          <w:szCs w:val="24"/>
          <w:lang w:val="en-US"/>
        </w:rPr>
        <w:t>,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was prescribed equall</w:t>
      </w:r>
      <w:r w:rsidR="00902983" w:rsidRPr="00354C12">
        <w:rPr>
          <w:rFonts w:ascii="Arial" w:hAnsi="Arial" w:cs="Arial"/>
          <w:sz w:val="24"/>
          <w:szCs w:val="24"/>
          <w:lang w:val="en-US"/>
        </w:rPr>
        <w:t>y (</w:t>
      </w:r>
      <w:r w:rsidR="00F265A1" w:rsidRPr="00354C12">
        <w:rPr>
          <w:rFonts w:ascii="Arial" w:hAnsi="Arial" w:cs="Arial"/>
          <w:sz w:val="24"/>
          <w:szCs w:val="24"/>
          <w:lang w:val="en-US"/>
        </w:rPr>
        <w:t>p=0.522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). </w:t>
      </w:r>
      <w:proofErr w:type="spellStart"/>
      <w:r w:rsidR="00DF665C" w:rsidRPr="00354C12">
        <w:rPr>
          <w:rFonts w:ascii="Arial" w:hAnsi="Arial" w:cs="Arial"/>
          <w:sz w:val="24"/>
          <w:szCs w:val="24"/>
          <w:lang w:val="en-US"/>
        </w:rPr>
        <w:t>Sclerotherapy</w:t>
      </w:r>
      <w:proofErr w:type="spellEnd"/>
      <w:r w:rsidR="002A006B" w:rsidRPr="00354C12">
        <w:rPr>
          <w:rFonts w:ascii="Arial" w:hAnsi="Arial" w:cs="Arial"/>
          <w:sz w:val="24"/>
          <w:szCs w:val="24"/>
          <w:lang w:val="en-US"/>
        </w:rPr>
        <w:t xml:space="preserve"> of esophageal varices</w:t>
      </w:r>
      <w:r w:rsidR="00DF665C" w:rsidRPr="00354C12">
        <w:rPr>
          <w:rFonts w:ascii="Arial" w:hAnsi="Arial" w:cs="Arial"/>
          <w:sz w:val="24"/>
          <w:szCs w:val="24"/>
          <w:lang w:val="en-US"/>
        </w:rPr>
        <w:t>, eva</w:t>
      </w:r>
      <w:bookmarkStart w:id="0" w:name="_GoBack"/>
      <w:bookmarkEnd w:id="0"/>
      <w:r w:rsidR="00DF665C" w:rsidRPr="00354C12">
        <w:rPr>
          <w:rFonts w:ascii="Arial" w:hAnsi="Arial" w:cs="Arial"/>
          <w:sz w:val="24"/>
          <w:szCs w:val="24"/>
          <w:lang w:val="en-US"/>
        </w:rPr>
        <w:t>cuating ascites puncture and liver transplantations were reimbursed less freq</w:t>
      </w:r>
      <w:r w:rsidR="00A72AEB" w:rsidRPr="00354C12">
        <w:rPr>
          <w:rFonts w:ascii="Arial" w:hAnsi="Arial" w:cs="Arial"/>
          <w:sz w:val="24"/>
          <w:szCs w:val="24"/>
          <w:lang w:val="en-US"/>
        </w:rPr>
        <w:t>uently in the P</w:t>
      </w:r>
      <w:r w:rsidR="00F265A1" w:rsidRPr="00354C12">
        <w:rPr>
          <w:rFonts w:ascii="Arial" w:hAnsi="Arial" w:cs="Arial"/>
          <w:sz w:val="24"/>
          <w:szCs w:val="24"/>
          <w:lang w:val="en-US"/>
        </w:rPr>
        <w:t>OST group (p&lt;0.05</w:t>
      </w:r>
      <w:r w:rsidR="00DF665C" w:rsidRPr="00354C12">
        <w:rPr>
          <w:rFonts w:ascii="Arial" w:hAnsi="Arial" w:cs="Arial"/>
          <w:sz w:val="24"/>
          <w:szCs w:val="24"/>
          <w:lang w:val="en-US"/>
        </w:rPr>
        <w:t>). Ribavirin</w:t>
      </w:r>
      <w:r w:rsidR="00902983" w:rsidRPr="00354C12">
        <w:rPr>
          <w:rFonts w:ascii="Arial" w:hAnsi="Arial" w:cs="Arial"/>
          <w:sz w:val="24"/>
          <w:szCs w:val="24"/>
          <w:lang w:val="en-US"/>
        </w:rPr>
        <w:t>,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DA4970" w:rsidRPr="00354C12">
        <w:rPr>
          <w:rFonts w:ascii="Arial" w:hAnsi="Arial" w:cs="Arial"/>
          <w:sz w:val="24"/>
          <w:szCs w:val="24"/>
          <w:lang w:val="en-US"/>
        </w:rPr>
        <w:t>a proxy for HCV antiviral therapy</w:t>
      </w:r>
      <w:r w:rsidR="00902983" w:rsidRPr="00354C12">
        <w:rPr>
          <w:rFonts w:ascii="Arial" w:hAnsi="Arial" w:cs="Arial"/>
          <w:sz w:val="24"/>
          <w:szCs w:val="24"/>
          <w:lang w:val="en-US"/>
        </w:rPr>
        <w:t>,</w:t>
      </w:r>
      <w:r w:rsidR="00DA4970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was </w:t>
      </w:r>
      <w:r w:rsidR="00DA4970" w:rsidRPr="00354C12">
        <w:rPr>
          <w:rFonts w:ascii="Arial" w:hAnsi="Arial" w:cs="Arial"/>
          <w:sz w:val="24"/>
          <w:szCs w:val="24"/>
          <w:lang w:val="en-US"/>
        </w:rPr>
        <w:t>equally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reimbursed </w:t>
      </w:r>
      <w:r w:rsidR="009B7FF5" w:rsidRPr="00354C12">
        <w:rPr>
          <w:rFonts w:ascii="Arial" w:hAnsi="Arial" w:cs="Arial"/>
          <w:sz w:val="24"/>
          <w:szCs w:val="24"/>
          <w:lang w:val="en-US"/>
        </w:rPr>
        <w:t>(42% vs. 47%; p=0.055</w:t>
      </w:r>
      <w:r w:rsidR="0097623C" w:rsidRPr="00354C12">
        <w:rPr>
          <w:rFonts w:ascii="Arial" w:hAnsi="Arial" w:cs="Arial"/>
          <w:sz w:val="24"/>
          <w:szCs w:val="24"/>
          <w:lang w:val="en-US"/>
        </w:rPr>
        <w:t>)</w:t>
      </w:r>
      <w:r w:rsidR="00DA4970" w:rsidRPr="00354C12">
        <w:rPr>
          <w:rFonts w:ascii="Arial" w:hAnsi="Arial" w:cs="Arial"/>
          <w:sz w:val="24"/>
          <w:szCs w:val="24"/>
          <w:lang w:val="en-US"/>
        </w:rPr>
        <w:t>.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902983" w:rsidRPr="00354C12">
        <w:rPr>
          <w:rFonts w:ascii="Arial" w:hAnsi="Arial" w:cs="Arial"/>
          <w:sz w:val="24"/>
          <w:szCs w:val="24"/>
          <w:lang w:val="en-US"/>
        </w:rPr>
        <w:t>All-cause mortality is equal in both groups</w:t>
      </w:r>
      <w:r w:rsidR="00DF665C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97623C" w:rsidRPr="00354C12">
        <w:rPr>
          <w:rFonts w:ascii="Arial" w:hAnsi="Arial" w:cs="Arial"/>
          <w:sz w:val="24"/>
          <w:szCs w:val="24"/>
          <w:lang w:val="en-US"/>
        </w:rPr>
        <w:t>(</w:t>
      </w:r>
      <w:r w:rsidR="00902983" w:rsidRPr="00354C12">
        <w:rPr>
          <w:rFonts w:ascii="Arial" w:hAnsi="Arial" w:cs="Arial"/>
          <w:sz w:val="24"/>
          <w:szCs w:val="24"/>
          <w:lang w:val="en-US"/>
        </w:rPr>
        <w:t>p=0.055</w:t>
      </w:r>
      <w:r w:rsidR="0061235E" w:rsidRPr="00354C12">
        <w:rPr>
          <w:rFonts w:ascii="Arial" w:hAnsi="Arial" w:cs="Arial"/>
          <w:sz w:val="24"/>
          <w:szCs w:val="24"/>
          <w:lang w:val="en-US"/>
        </w:rPr>
        <w:t xml:space="preserve">) </w:t>
      </w:r>
      <w:r w:rsidR="00902983" w:rsidRPr="00354C12">
        <w:rPr>
          <w:rFonts w:ascii="Arial" w:hAnsi="Arial" w:cs="Arial"/>
          <w:sz w:val="24"/>
          <w:szCs w:val="24"/>
          <w:lang w:val="en-US"/>
        </w:rPr>
        <w:t>but POST die</w:t>
      </w:r>
      <w:r w:rsidR="0061235E" w:rsidRPr="00354C12">
        <w:rPr>
          <w:rFonts w:ascii="Arial" w:hAnsi="Arial" w:cs="Arial"/>
          <w:sz w:val="24"/>
          <w:szCs w:val="24"/>
          <w:lang w:val="en-US"/>
        </w:rPr>
        <w:t xml:space="preserve"> younger (</w:t>
      </w:r>
      <w:r w:rsidR="00F265A1" w:rsidRPr="00354C12">
        <w:rPr>
          <w:rFonts w:ascii="Arial" w:hAnsi="Arial" w:cs="Arial"/>
          <w:sz w:val="24"/>
          <w:szCs w:val="24"/>
          <w:lang w:val="en-US"/>
        </w:rPr>
        <w:t>p=0.037</w:t>
      </w:r>
      <w:r w:rsidR="0061235E" w:rsidRPr="00354C12">
        <w:rPr>
          <w:rFonts w:ascii="Arial" w:hAnsi="Arial" w:cs="Arial"/>
          <w:sz w:val="24"/>
          <w:szCs w:val="24"/>
          <w:lang w:val="en-US"/>
        </w:rPr>
        <w:t xml:space="preserve">). </w:t>
      </w:r>
      <w:r w:rsidR="00FF4A03" w:rsidRPr="00354C12">
        <w:rPr>
          <w:rFonts w:ascii="Arial" w:hAnsi="Arial" w:cs="Arial"/>
          <w:sz w:val="24"/>
          <w:szCs w:val="24"/>
          <w:lang w:val="en-US"/>
        </w:rPr>
        <w:t>The need for treatment</w:t>
      </w:r>
      <w:r w:rsidR="000300A2" w:rsidRPr="00354C12">
        <w:rPr>
          <w:rFonts w:ascii="Arial" w:hAnsi="Arial" w:cs="Arial"/>
          <w:sz w:val="24"/>
          <w:szCs w:val="24"/>
          <w:lang w:val="en-US"/>
        </w:rPr>
        <w:t xml:space="preserve"> for decompensated liver failure remained stable from 2008 to 2013 in both groups.</w:t>
      </w:r>
    </w:p>
    <w:p w14:paraId="01D67C24" w14:textId="77777777" w:rsidR="00354C12" w:rsidRPr="00354C12" w:rsidRDefault="00354C12" w:rsidP="00354C1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B8F40F0" w14:textId="1C6510DA" w:rsidR="00A8605A" w:rsidRDefault="00A8605A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54C12">
        <w:rPr>
          <w:rFonts w:ascii="Arial" w:hAnsi="Arial" w:cs="Arial"/>
          <w:b/>
          <w:sz w:val="24"/>
          <w:szCs w:val="24"/>
          <w:lang w:val="en-US"/>
        </w:rPr>
        <w:t>Conclusion:</w:t>
      </w:r>
      <w:r w:rsidR="00DA4EDB" w:rsidRPr="00354C1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83AC8" w:rsidRPr="00354C12">
        <w:rPr>
          <w:rFonts w:ascii="Arial" w:hAnsi="Arial" w:cs="Arial"/>
          <w:sz w:val="24"/>
          <w:szCs w:val="24"/>
          <w:lang w:val="en-US"/>
        </w:rPr>
        <w:t>As proposed in</w:t>
      </w:r>
      <w:r w:rsidR="003C26F1" w:rsidRPr="00354C12">
        <w:rPr>
          <w:rFonts w:ascii="Arial" w:hAnsi="Arial" w:cs="Arial"/>
          <w:sz w:val="24"/>
          <w:szCs w:val="24"/>
          <w:lang w:val="en-US"/>
        </w:rPr>
        <w:t xml:space="preserve"> the</w:t>
      </w:r>
      <w:r w:rsidR="00D83AC8" w:rsidRPr="00354C12">
        <w:rPr>
          <w:rFonts w:ascii="Arial" w:hAnsi="Arial" w:cs="Arial"/>
          <w:sz w:val="24"/>
          <w:szCs w:val="24"/>
          <w:lang w:val="en-US"/>
        </w:rPr>
        <w:t xml:space="preserve"> INHSU</w:t>
      </w:r>
      <w:r w:rsidR="003C26F1" w:rsidRPr="00354C12">
        <w:rPr>
          <w:rFonts w:ascii="Arial" w:hAnsi="Arial" w:cs="Arial"/>
          <w:sz w:val="24"/>
          <w:szCs w:val="24"/>
          <w:lang w:val="en-US"/>
        </w:rPr>
        <w:t xml:space="preserve"> guidelines</w:t>
      </w:r>
      <w:r w:rsidR="007328A5" w:rsidRPr="00354C12">
        <w:rPr>
          <w:rFonts w:ascii="Arial" w:hAnsi="Arial" w:cs="Arial"/>
          <w:sz w:val="24"/>
          <w:szCs w:val="24"/>
          <w:lang w:val="en-US"/>
        </w:rPr>
        <w:t xml:space="preserve"> to manage</w:t>
      </w:r>
      <w:r w:rsidR="003509E6" w:rsidRPr="00354C12">
        <w:rPr>
          <w:rFonts w:ascii="Arial" w:hAnsi="Arial" w:cs="Arial"/>
          <w:sz w:val="24"/>
          <w:szCs w:val="24"/>
          <w:lang w:val="en-US"/>
        </w:rPr>
        <w:t xml:space="preserve"> HCV</w:t>
      </w:r>
      <w:r w:rsidR="00A72AEB" w:rsidRPr="00354C12">
        <w:rPr>
          <w:rFonts w:ascii="Arial" w:hAnsi="Arial" w:cs="Arial"/>
          <w:sz w:val="24"/>
          <w:szCs w:val="24"/>
          <w:lang w:val="en-US"/>
        </w:rPr>
        <w:t xml:space="preserve"> infection</w:t>
      </w:r>
      <w:r w:rsidR="003C26F1" w:rsidRPr="00354C12">
        <w:rPr>
          <w:rFonts w:ascii="Arial" w:hAnsi="Arial" w:cs="Arial"/>
          <w:sz w:val="24"/>
          <w:szCs w:val="24"/>
          <w:lang w:val="en-US"/>
        </w:rPr>
        <w:t>, t</w:t>
      </w:r>
      <w:r w:rsidR="00A72AEB" w:rsidRPr="00354C12">
        <w:rPr>
          <w:rFonts w:ascii="Arial" w:hAnsi="Arial" w:cs="Arial"/>
          <w:sz w:val="24"/>
          <w:szCs w:val="24"/>
          <w:lang w:val="en-US"/>
        </w:rPr>
        <w:t>he POST are</w:t>
      </w:r>
      <w:r w:rsidR="0097623C" w:rsidRPr="00354C12">
        <w:rPr>
          <w:rFonts w:ascii="Arial" w:hAnsi="Arial" w:cs="Arial"/>
          <w:sz w:val="24"/>
          <w:szCs w:val="24"/>
          <w:lang w:val="en-US"/>
        </w:rPr>
        <w:t xml:space="preserve"> screened more often. However, uptake </w:t>
      </w:r>
      <w:r w:rsidR="00D83AC8" w:rsidRPr="00354C12">
        <w:rPr>
          <w:rFonts w:ascii="Arial" w:hAnsi="Arial" w:cs="Arial"/>
          <w:sz w:val="24"/>
          <w:szCs w:val="24"/>
          <w:lang w:val="en-US"/>
        </w:rPr>
        <w:t>for</w:t>
      </w:r>
      <w:r w:rsidR="00E34FCF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97623C" w:rsidRPr="00354C12">
        <w:rPr>
          <w:rFonts w:ascii="Arial" w:hAnsi="Arial" w:cs="Arial"/>
          <w:sz w:val="24"/>
          <w:szCs w:val="24"/>
          <w:lang w:val="en-US"/>
        </w:rPr>
        <w:t xml:space="preserve">HCV screening and treatment in Belgium is still suboptimal. Novel is that </w:t>
      </w:r>
      <w:r w:rsidR="005A6161" w:rsidRPr="00354C12">
        <w:rPr>
          <w:rFonts w:ascii="Arial" w:hAnsi="Arial" w:cs="Arial"/>
          <w:sz w:val="24"/>
          <w:szCs w:val="24"/>
          <w:lang w:val="en-US"/>
        </w:rPr>
        <w:t xml:space="preserve">the </w:t>
      </w:r>
      <w:r w:rsidR="00FF4A03" w:rsidRPr="00354C12">
        <w:rPr>
          <w:rFonts w:ascii="Arial" w:hAnsi="Arial" w:cs="Arial"/>
          <w:sz w:val="24"/>
          <w:szCs w:val="24"/>
          <w:lang w:val="en-US"/>
        </w:rPr>
        <w:t>non-POST</w:t>
      </w:r>
      <w:r w:rsidR="005A6161" w:rsidRPr="00354C12">
        <w:rPr>
          <w:rFonts w:ascii="Arial" w:hAnsi="Arial" w:cs="Arial"/>
          <w:sz w:val="24"/>
          <w:szCs w:val="24"/>
          <w:lang w:val="en-US"/>
        </w:rPr>
        <w:t xml:space="preserve"> group has more</w:t>
      </w:r>
      <w:r w:rsidR="0097623C" w:rsidRPr="00354C12">
        <w:rPr>
          <w:rFonts w:ascii="Arial" w:hAnsi="Arial" w:cs="Arial"/>
          <w:sz w:val="24"/>
          <w:szCs w:val="24"/>
          <w:lang w:val="en-US"/>
        </w:rPr>
        <w:t xml:space="preserve"> </w:t>
      </w:r>
      <w:r w:rsidR="005A6161" w:rsidRPr="00354C12">
        <w:rPr>
          <w:rFonts w:ascii="Arial" w:hAnsi="Arial" w:cs="Arial"/>
          <w:sz w:val="24"/>
          <w:szCs w:val="24"/>
          <w:lang w:val="en-US"/>
        </w:rPr>
        <w:t>therapy</w:t>
      </w:r>
      <w:r w:rsidR="00902983" w:rsidRPr="00354C12">
        <w:rPr>
          <w:rFonts w:ascii="Arial" w:hAnsi="Arial" w:cs="Arial"/>
          <w:sz w:val="24"/>
          <w:szCs w:val="24"/>
          <w:lang w:val="en-US"/>
        </w:rPr>
        <w:t xml:space="preserve"> for</w:t>
      </w:r>
      <w:r w:rsidR="0097623C" w:rsidRPr="00354C12">
        <w:rPr>
          <w:rFonts w:ascii="Arial" w:hAnsi="Arial" w:cs="Arial"/>
          <w:sz w:val="24"/>
          <w:szCs w:val="24"/>
          <w:lang w:val="en-US"/>
        </w:rPr>
        <w:t xml:space="preserve"> liver fa</w:t>
      </w:r>
      <w:r w:rsidR="00310336" w:rsidRPr="00354C12">
        <w:rPr>
          <w:rFonts w:ascii="Arial" w:hAnsi="Arial" w:cs="Arial"/>
          <w:sz w:val="24"/>
          <w:szCs w:val="24"/>
          <w:lang w:val="en-US"/>
        </w:rPr>
        <w:t xml:space="preserve">ilure </w:t>
      </w:r>
      <w:r w:rsidR="00A72AEB" w:rsidRPr="00354C12">
        <w:rPr>
          <w:rFonts w:ascii="Arial" w:hAnsi="Arial" w:cs="Arial"/>
          <w:sz w:val="24"/>
          <w:szCs w:val="24"/>
          <w:lang w:val="en-US"/>
        </w:rPr>
        <w:t>although P</w:t>
      </w:r>
      <w:r w:rsidR="009B2000" w:rsidRPr="00354C12">
        <w:rPr>
          <w:rFonts w:ascii="Arial" w:hAnsi="Arial" w:cs="Arial"/>
          <w:sz w:val="24"/>
          <w:szCs w:val="24"/>
          <w:lang w:val="en-US"/>
        </w:rPr>
        <w:t xml:space="preserve">OST </w:t>
      </w:r>
      <w:proofErr w:type="gramStart"/>
      <w:r w:rsidR="009B2000" w:rsidRPr="00354C12">
        <w:rPr>
          <w:rFonts w:ascii="Arial" w:hAnsi="Arial" w:cs="Arial"/>
          <w:sz w:val="24"/>
          <w:szCs w:val="24"/>
          <w:lang w:val="en-US"/>
        </w:rPr>
        <w:t>die</w:t>
      </w:r>
      <w:proofErr w:type="gramEnd"/>
      <w:r w:rsidR="009B2000" w:rsidRPr="00354C12">
        <w:rPr>
          <w:rFonts w:ascii="Arial" w:hAnsi="Arial" w:cs="Arial"/>
          <w:sz w:val="24"/>
          <w:szCs w:val="24"/>
          <w:lang w:val="en-US"/>
        </w:rPr>
        <w:t xml:space="preserve"> younger.</w:t>
      </w:r>
    </w:p>
    <w:p w14:paraId="6C442F45" w14:textId="77777777" w:rsidR="00354C12" w:rsidRPr="00354C12" w:rsidRDefault="00354C12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BB17A0" w14:textId="77777777" w:rsidR="007755A4" w:rsidRPr="00354C12" w:rsidRDefault="00BA4B71" w:rsidP="00354C1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54C12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Disclosure of Interest Statement: </w:t>
      </w:r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The authors declare that there are no potential conflicts of interest. This study is part of the 'Limburg Clinical Research Program (LCRP) 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UHasselt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-ZOL-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Jessa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', supported by the foundation Limburg 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Sterk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Merk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, province of Limburg, </w:t>
      </w:r>
      <w:proofErr w:type="gram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Flemish</w:t>
      </w:r>
      <w:proofErr w:type="gram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 government, Hasselt University, 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Ziekenhuis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Oost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-Limburg and </w:t>
      </w:r>
      <w:proofErr w:type="spellStart"/>
      <w:r w:rsidRPr="00354C12">
        <w:rPr>
          <w:rFonts w:ascii="Arial" w:hAnsi="Arial" w:cs="Arial"/>
          <w:color w:val="000000"/>
          <w:sz w:val="24"/>
          <w:szCs w:val="24"/>
          <w:lang w:val="en-US"/>
        </w:rPr>
        <w:t>Jessa</w:t>
      </w:r>
      <w:proofErr w:type="spellEnd"/>
      <w:r w:rsidRPr="00354C12">
        <w:rPr>
          <w:rFonts w:ascii="Arial" w:hAnsi="Arial" w:cs="Arial"/>
          <w:color w:val="000000"/>
          <w:sz w:val="24"/>
          <w:szCs w:val="24"/>
          <w:lang w:val="en-US"/>
        </w:rPr>
        <w:t xml:space="preserve"> Hospital.</w:t>
      </w:r>
    </w:p>
    <w:sectPr w:rsidR="007755A4" w:rsidRPr="0035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CF91" w14:textId="77777777" w:rsidR="00BA0B87" w:rsidRDefault="00BA0B87" w:rsidP="00347948">
      <w:pPr>
        <w:spacing w:after="0" w:line="240" w:lineRule="auto"/>
      </w:pPr>
      <w:r>
        <w:separator/>
      </w:r>
    </w:p>
  </w:endnote>
  <w:endnote w:type="continuationSeparator" w:id="0">
    <w:p w14:paraId="6602718E" w14:textId="77777777" w:rsidR="00BA0B87" w:rsidRDefault="00BA0B87" w:rsidP="0034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F578" w14:textId="77777777" w:rsidR="00BA0B87" w:rsidRDefault="00BA0B87" w:rsidP="00347948">
      <w:pPr>
        <w:spacing w:after="0" w:line="240" w:lineRule="auto"/>
      </w:pPr>
      <w:r>
        <w:separator/>
      </w:r>
    </w:p>
  </w:footnote>
  <w:footnote w:type="continuationSeparator" w:id="0">
    <w:p w14:paraId="1F881610" w14:textId="77777777" w:rsidR="00BA0B87" w:rsidRDefault="00BA0B87" w:rsidP="00347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A"/>
    <w:rsid w:val="000300A2"/>
    <w:rsid w:val="000E7330"/>
    <w:rsid w:val="0019573C"/>
    <w:rsid w:val="001E7032"/>
    <w:rsid w:val="001F0DFA"/>
    <w:rsid w:val="002A006B"/>
    <w:rsid w:val="00310336"/>
    <w:rsid w:val="00311C54"/>
    <w:rsid w:val="00347948"/>
    <w:rsid w:val="003509E6"/>
    <w:rsid w:val="00354C12"/>
    <w:rsid w:val="003841FA"/>
    <w:rsid w:val="003A4987"/>
    <w:rsid w:val="003C26F1"/>
    <w:rsid w:val="003D1393"/>
    <w:rsid w:val="004029F5"/>
    <w:rsid w:val="004053C3"/>
    <w:rsid w:val="00423B7E"/>
    <w:rsid w:val="0048072C"/>
    <w:rsid w:val="004D0C1C"/>
    <w:rsid w:val="00533F76"/>
    <w:rsid w:val="00590E1C"/>
    <w:rsid w:val="005A6161"/>
    <w:rsid w:val="00605253"/>
    <w:rsid w:val="0061235E"/>
    <w:rsid w:val="006C1EDE"/>
    <w:rsid w:val="007328A5"/>
    <w:rsid w:val="007755A4"/>
    <w:rsid w:val="007A4F7C"/>
    <w:rsid w:val="008401C7"/>
    <w:rsid w:val="008E481C"/>
    <w:rsid w:val="00902983"/>
    <w:rsid w:val="0090564A"/>
    <w:rsid w:val="0097623C"/>
    <w:rsid w:val="00991E3F"/>
    <w:rsid w:val="009B2000"/>
    <w:rsid w:val="009B7FF5"/>
    <w:rsid w:val="009C2538"/>
    <w:rsid w:val="009E3778"/>
    <w:rsid w:val="00A019B6"/>
    <w:rsid w:val="00A72AEB"/>
    <w:rsid w:val="00A8605A"/>
    <w:rsid w:val="00A943A7"/>
    <w:rsid w:val="00AD2520"/>
    <w:rsid w:val="00BA0B87"/>
    <w:rsid w:val="00BA4B71"/>
    <w:rsid w:val="00BC1A5C"/>
    <w:rsid w:val="00BD516A"/>
    <w:rsid w:val="00C00AF2"/>
    <w:rsid w:val="00C27CD6"/>
    <w:rsid w:val="00C535EB"/>
    <w:rsid w:val="00C90C41"/>
    <w:rsid w:val="00D31694"/>
    <w:rsid w:val="00D72276"/>
    <w:rsid w:val="00D83AC8"/>
    <w:rsid w:val="00D85C73"/>
    <w:rsid w:val="00DA1716"/>
    <w:rsid w:val="00DA4970"/>
    <w:rsid w:val="00DA4EDB"/>
    <w:rsid w:val="00DE7D7D"/>
    <w:rsid w:val="00DF665C"/>
    <w:rsid w:val="00E34FCF"/>
    <w:rsid w:val="00EC7E09"/>
    <w:rsid w:val="00F265A1"/>
    <w:rsid w:val="00FB32A2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7E0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D1393"/>
    <w:pPr>
      <w:pBdr>
        <w:bottom w:val="single" w:sz="8" w:space="1" w:color="C00000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393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7E0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393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3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48"/>
  </w:style>
  <w:style w:type="paragraph" w:styleId="Footer">
    <w:name w:val="footer"/>
    <w:basedOn w:val="Normal"/>
    <w:link w:val="FooterChar"/>
    <w:uiPriority w:val="99"/>
    <w:unhideWhenUsed/>
    <w:rsid w:val="0034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5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7E0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D1393"/>
    <w:pPr>
      <w:pBdr>
        <w:bottom w:val="single" w:sz="8" w:space="1" w:color="C00000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393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7E0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393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3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48"/>
  </w:style>
  <w:style w:type="paragraph" w:styleId="Footer">
    <w:name w:val="footer"/>
    <w:basedOn w:val="Normal"/>
    <w:link w:val="FooterChar"/>
    <w:uiPriority w:val="99"/>
    <w:unhideWhenUsed/>
    <w:rsid w:val="0034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Oost-Limburg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Rini Das</cp:lastModifiedBy>
  <cp:revision>4</cp:revision>
  <cp:lastPrinted>2015-06-12T08:37:00Z</cp:lastPrinted>
  <dcterms:created xsi:type="dcterms:W3CDTF">2015-06-18T12:18:00Z</dcterms:created>
  <dcterms:modified xsi:type="dcterms:W3CDTF">2015-06-22T01:30:00Z</dcterms:modified>
</cp:coreProperties>
</file>