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B3" w:rsidRPr="000323F9" w:rsidRDefault="00AE49B3" w:rsidP="00687D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323F9">
        <w:rPr>
          <w:rFonts w:ascii="Arial" w:hAnsi="Arial" w:cs="Arial"/>
          <w:b/>
          <w:sz w:val="24"/>
          <w:szCs w:val="24"/>
          <w:lang w:val="en-US"/>
        </w:rPr>
        <w:t>DIRECT OBSERVED THERAP</w:t>
      </w:r>
      <w:r w:rsidR="00F34F2E" w:rsidRPr="000323F9">
        <w:rPr>
          <w:rFonts w:ascii="Arial" w:hAnsi="Arial" w:cs="Arial"/>
          <w:b/>
          <w:sz w:val="24"/>
          <w:szCs w:val="24"/>
          <w:lang w:val="en-US"/>
        </w:rPr>
        <w:t>Y OF CHRONIC HEPATITIS C WITH</w:t>
      </w:r>
      <w:r w:rsidRPr="000323F9">
        <w:rPr>
          <w:rFonts w:ascii="Arial" w:hAnsi="Arial" w:cs="Arial"/>
          <w:b/>
          <w:sz w:val="24"/>
          <w:szCs w:val="24"/>
          <w:lang w:val="en-US"/>
        </w:rPr>
        <w:t xml:space="preserve"> INTERFERON-FREE ALL-ORAL REGIMEN</w:t>
      </w:r>
      <w:r w:rsidR="00F34F2E" w:rsidRPr="000323F9">
        <w:rPr>
          <w:rFonts w:ascii="Arial" w:hAnsi="Arial" w:cs="Arial"/>
          <w:b/>
          <w:sz w:val="24"/>
          <w:szCs w:val="24"/>
          <w:lang w:val="en-US"/>
        </w:rPr>
        <w:t>S</w:t>
      </w:r>
      <w:r w:rsidRPr="000323F9">
        <w:rPr>
          <w:rFonts w:ascii="Arial" w:hAnsi="Arial" w:cs="Arial"/>
          <w:b/>
          <w:sz w:val="24"/>
          <w:szCs w:val="24"/>
          <w:lang w:val="en-US"/>
        </w:rPr>
        <w:t xml:space="preserve"> AT A LOW-T</w:t>
      </w:r>
      <w:r w:rsidR="002050CA" w:rsidRPr="000323F9">
        <w:rPr>
          <w:rFonts w:ascii="Arial" w:hAnsi="Arial" w:cs="Arial"/>
          <w:b/>
          <w:sz w:val="24"/>
          <w:szCs w:val="24"/>
          <w:lang w:val="en-US"/>
        </w:rPr>
        <w:t>H</w:t>
      </w:r>
      <w:r w:rsidRPr="000323F9">
        <w:rPr>
          <w:rFonts w:ascii="Arial" w:hAnsi="Arial" w:cs="Arial"/>
          <w:b/>
          <w:sz w:val="24"/>
          <w:szCs w:val="24"/>
          <w:lang w:val="en-US"/>
        </w:rPr>
        <w:t xml:space="preserve">RESHOLD </w:t>
      </w:r>
      <w:r w:rsidR="00841588" w:rsidRPr="000323F9">
        <w:rPr>
          <w:rFonts w:ascii="Arial" w:hAnsi="Arial" w:cs="Arial"/>
          <w:b/>
          <w:sz w:val="24"/>
          <w:szCs w:val="24"/>
          <w:lang w:val="en-US"/>
        </w:rPr>
        <w:t xml:space="preserve">DRUG TREATMENT </w:t>
      </w:r>
      <w:r w:rsidRPr="000323F9">
        <w:rPr>
          <w:rFonts w:ascii="Arial" w:hAnsi="Arial" w:cs="Arial"/>
          <w:b/>
          <w:sz w:val="24"/>
          <w:szCs w:val="24"/>
          <w:lang w:val="en-US"/>
        </w:rPr>
        <w:t>FACILITY – A NEW CONCEPT FOR TREATMENT OF PATIENTS WITH BORDERLINE COMPLIANCE RECEIVING OP</w:t>
      </w:r>
      <w:r w:rsidR="00D81114" w:rsidRPr="000323F9">
        <w:rPr>
          <w:rFonts w:ascii="Arial" w:hAnsi="Arial" w:cs="Arial"/>
          <w:b/>
          <w:sz w:val="24"/>
          <w:szCs w:val="24"/>
          <w:lang w:val="en-US"/>
        </w:rPr>
        <w:t>IOID</w:t>
      </w:r>
      <w:r w:rsidRPr="000323F9">
        <w:rPr>
          <w:rFonts w:ascii="Arial" w:hAnsi="Arial" w:cs="Arial"/>
          <w:b/>
          <w:sz w:val="24"/>
          <w:szCs w:val="24"/>
          <w:lang w:val="en-US"/>
        </w:rPr>
        <w:t xml:space="preserve"> SUBSTITUTION THERAPY</w:t>
      </w:r>
    </w:p>
    <w:p w:rsidR="002D2823" w:rsidRPr="000323F9" w:rsidRDefault="002D2823" w:rsidP="006F450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87D97" w:rsidRPr="000323F9" w:rsidRDefault="00687D97" w:rsidP="00687D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323F9">
        <w:rPr>
          <w:rFonts w:ascii="Arial" w:hAnsi="Arial" w:cs="Arial"/>
          <w:sz w:val="24"/>
          <w:szCs w:val="24"/>
          <w:u w:val="single"/>
          <w:lang w:val="en-US"/>
        </w:rPr>
        <w:t>Haltmayer</w:t>
      </w:r>
      <w:proofErr w:type="spellEnd"/>
      <w:r w:rsidRPr="000323F9">
        <w:rPr>
          <w:rFonts w:ascii="Arial" w:hAnsi="Arial" w:cs="Arial"/>
          <w:sz w:val="24"/>
          <w:szCs w:val="24"/>
          <w:u w:val="single"/>
          <w:lang w:val="en-US"/>
        </w:rPr>
        <w:t xml:space="preserve"> H</w:t>
      </w:r>
      <w:r w:rsidRPr="000323F9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323F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D2823" w:rsidRPr="000323F9">
        <w:rPr>
          <w:rFonts w:ascii="Arial" w:hAnsi="Arial" w:cs="Arial"/>
          <w:sz w:val="24"/>
          <w:szCs w:val="24"/>
          <w:lang w:val="en-US"/>
        </w:rPr>
        <w:t>Schütz</w:t>
      </w:r>
      <w:proofErr w:type="spellEnd"/>
      <w:r w:rsidRPr="000323F9">
        <w:rPr>
          <w:rFonts w:ascii="Arial" w:hAnsi="Arial" w:cs="Arial"/>
          <w:sz w:val="24"/>
          <w:szCs w:val="24"/>
          <w:lang w:val="en-US"/>
        </w:rPr>
        <w:t xml:space="preserve"> A</w:t>
      </w:r>
      <w:r w:rsidRPr="000323F9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323F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323F9">
        <w:rPr>
          <w:rFonts w:ascii="Arial" w:hAnsi="Arial" w:cs="Arial"/>
          <w:sz w:val="24"/>
          <w:szCs w:val="24"/>
          <w:lang w:val="en-US"/>
        </w:rPr>
        <w:t>Marchart</w:t>
      </w:r>
      <w:proofErr w:type="spellEnd"/>
      <w:r w:rsidRPr="000323F9">
        <w:rPr>
          <w:rFonts w:ascii="Arial" w:hAnsi="Arial" w:cs="Arial"/>
          <w:sz w:val="24"/>
          <w:szCs w:val="24"/>
          <w:lang w:val="en-US"/>
        </w:rPr>
        <w:t xml:space="preserve"> K</w:t>
      </w:r>
      <w:r w:rsidRPr="000323F9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323F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323F9">
        <w:rPr>
          <w:rFonts w:ascii="Arial" w:hAnsi="Arial" w:cs="Arial"/>
          <w:sz w:val="24"/>
          <w:szCs w:val="24"/>
          <w:lang w:val="en-US"/>
        </w:rPr>
        <w:t>Ambrosch</w:t>
      </w:r>
      <w:proofErr w:type="spellEnd"/>
      <w:r w:rsidRPr="000323F9">
        <w:rPr>
          <w:rFonts w:ascii="Arial" w:hAnsi="Arial" w:cs="Arial"/>
          <w:sz w:val="24"/>
          <w:szCs w:val="24"/>
          <w:lang w:val="en-US"/>
        </w:rPr>
        <w:t xml:space="preserve"> S</w:t>
      </w:r>
      <w:r w:rsidRPr="000323F9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323F9">
        <w:rPr>
          <w:rFonts w:ascii="Arial" w:hAnsi="Arial" w:cs="Arial"/>
          <w:sz w:val="24"/>
          <w:szCs w:val="24"/>
          <w:lang w:val="en-US"/>
        </w:rPr>
        <w:t xml:space="preserve">, </w:t>
      </w:r>
      <w:r w:rsidR="002D2823" w:rsidRPr="000323F9">
        <w:rPr>
          <w:rFonts w:ascii="Arial" w:hAnsi="Arial" w:cs="Arial"/>
          <w:sz w:val="24"/>
          <w:szCs w:val="24"/>
          <w:lang w:val="en-US"/>
        </w:rPr>
        <w:t>Moser</w:t>
      </w:r>
      <w:r w:rsidRPr="000323F9">
        <w:rPr>
          <w:rFonts w:ascii="Arial" w:hAnsi="Arial" w:cs="Arial"/>
          <w:sz w:val="24"/>
          <w:szCs w:val="24"/>
          <w:lang w:val="en-US"/>
        </w:rPr>
        <w:t xml:space="preserve"> S</w:t>
      </w:r>
      <w:r w:rsidRPr="000323F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323F9">
        <w:rPr>
          <w:rFonts w:ascii="Arial" w:hAnsi="Arial" w:cs="Arial"/>
          <w:sz w:val="24"/>
          <w:szCs w:val="24"/>
          <w:lang w:val="en-US"/>
        </w:rPr>
        <w:t>, Gutic E</w:t>
      </w:r>
      <w:r w:rsidRPr="000323F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323F9">
        <w:rPr>
          <w:rFonts w:ascii="Arial" w:hAnsi="Arial" w:cs="Arial"/>
          <w:sz w:val="24"/>
          <w:szCs w:val="24"/>
          <w:lang w:val="en-US"/>
        </w:rPr>
        <w:t>, Gschwantler M</w:t>
      </w:r>
      <w:r w:rsidRPr="000323F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323F9">
        <w:rPr>
          <w:rFonts w:ascii="Arial" w:hAnsi="Arial" w:cs="Arial"/>
          <w:sz w:val="24"/>
          <w:szCs w:val="24"/>
          <w:lang w:val="en-US"/>
        </w:rPr>
        <w:t>.</w:t>
      </w:r>
    </w:p>
    <w:p w:rsidR="00687D97" w:rsidRPr="000323F9" w:rsidRDefault="00687D97" w:rsidP="00687D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323F9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323F9">
        <w:rPr>
          <w:rFonts w:ascii="Arial" w:hAnsi="Arial" w:cs="Arial"/>
          <w:sz w:val="24"/>
          <w:szCs w:val="24"/>
          <w:lang w:val="en-US"/>
        </w:rPr>
        <w:t xml:space="preserve">Suchthilfe Wien </w:t>
      </w:r>
      <w:proofErr w:type="spellStart"/>
      <w:r w:rsidRPr="000323F9">
        <w:rPr>
          <w:rFonts w:ascii="Arial" w:hAnsi="Arial" w:cs="Arial"/>
          <w:sz w:val="24"/>
          <w:szCs w:val="24"/>
          <w:lang w:val="en-US"/>
        </w:rPr>
        <w:t>gGmbH</w:t>
      </w:r>
      <w:proofErr w:type="spellEnd"/>
      <w:r w:rsidRPr="000323F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323F9">
        <w:rPr>
          <w:rFonts w:ascii="Arial" w:hAnsi="Arial" w:cs="Arial"/>
          <w:sz w:val="24"/>
          <w:szCs w:val="24"/>
          <w:lang w:val="en-US"/>
        </w:rPr>
        <w:t>Ambulatorium</w:t>
      </w:r>
      <w:proofErr w:type="spellEnd"/>
      <w:r w:rsidRPr="000323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23F9">
        <w:rPr>
          <w:rFonts w:ascii="Arial" w:hAnsi="Arial" w:cs="Arial"/>
          <w:sz w:val="24"/>
          <w:szCs w:val="24"/>
          <w:lang w:val="en-US"/>
        </w:rPr>
        <w:t>Suchthilfe</w:t>
      </w:r>
      <w:proofErr w:type="spellEnd"/>
      <w:r w:rsidRPr="000323F9">
        <w:rPr>
          <w:rFonts w:ascii="Arial" w:hAnsi="Arial" w:cs="Arial"/>
          <w:sz w:val="24"/>
          <w:szCs w:val="24"/>
          <w:lang w:val="en-US"/>
        </w:rPr>
        <w:t xml:space="preserve"> Wien and </w:t>
      </w:r>
      <w:r w:rsidRPr="000323F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323F9">
        <w:rPr>
          <w:rFonts w:ascii="Arial" w:hAnsi="Arial" w:cs="Arial"/>
          <w:sz w:val="24"/>
          <w:szCs w:val="24"/>
          <w:lang w:val="en-US"/>
        </w:rPr>
        <w:t>Wilhelminenspital, Department of Internal Medicine IV, Vienna, Austria.</w:t>
      </w:r>
      <w:proofErr w:type="gramEnd"/>
    </w:p>
    <w:p w:rsidR="00687D97" w:rsidRPr="000323F9" w:rsidRDefault="00687D97" w:rsidP="00687D9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545D" w:rsidRDefault="00AB0124" w:rsidP="00135E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23F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Background: </w:t>
      </w:r>
      <w:r w:rsidR="00100652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 important subgroup of </w:t>
      </w:r>
      <w:r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>people who inject drugs (</w:t>
      </w:r>
      <w:r w:rsidR="00100652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>PWID</w:t>
      </w:r>
      <w:r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="00135EC0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56021E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>receive</w:t>
      </w:r>
      <w:r w:rsidR="00135EC0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56021E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</w:t>
      </w:r>
      <w:r w:rsidR="002437E1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>pioid substitution therapy</w:t>
      </w:r>
      <w:r w:rsidR="0056021E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(OST) </w:t>
      </w:r>
      <w:r w:rsidR="0056021E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>under direct observation o</w:t>
      </w:r>
      <w:r w:rsidR="003F6702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>f a physician or nurse at a low-</w:t>
      </w:r>
      <w:r w:rsidR="0056021E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>t</w:t>
      </w:r>
      <w:r w:rsidR="00AF7B4C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>h</w:t>
      </w:r>
      <w:r w:rsidR="0056021E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reshold </w:t>
      </w:r>
      <w:r w:rsidR="000323F9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drug treatment </w:t>
      </w:r>
      <w:r w:rsidR="0056021E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facility or pharmacy at a daily basis. </w:t>
      </w:r>
      <w:r w:rsidR="00135EC0" w:rsidRPr="000323F9">
        <w:rPr>
          <w:rFonts w:ascii="Arial" w:hAnsi="Arial" w:cs="Arial"/>
          <w:sz w:val="24"/>
          <w:szCs w:val="24"/>
          <w:lang w:val="en-US"/>
        </w:rPr>
        <w:t>Most of these patients</w:t>
      </w:r>
      <w:r w:rsidR="006064D8" w:rsidRPr="000323F9">
        <w:rPr>
          <w:rFonts w:ascii="Arial" w:hAnsi="Arial" w:cs="Arial"/>
          <w:sz w:val="24"/>
          <w:szCs w:val="24"/>
          <w:lang w:val="en-US"/>
        </w:rPr>
        <w:t xml:space="preserve"> suffer from psychiatric comorbidities and </w:t>
      </w:r>
      <w:r w:rsidRPr="000323F9">
        <w:rPr>
          <w:rFonts w:ascii="Arial" w:hAnsi="Arial" w:cs="Arial"/>
          <w:sz w:val="24"/>
          <w:szCs w:val="24"/>
          <w:lang w:val="en-US"/>
        </w:rPr>
        <w:t xml:space="preserve">because of their </w:t>
      </w:r>
      <w:r w:rsidR="006064D8" w:rsidRPr="000323F9">
        <w:rPr>
          <w:rFonts w:ascii="Arial" w:hAnsi="Arial" w:cs="Arial"/>
          <w:sz w:val="24"/>
          <w:szCs w:val="24"/>
          <w:lang w:val="en-US"/>
        </w:rPr>
        <w:t xml:space="preserve">borderline compliance </w:t>
      </w:r>
      <w:r w:rsidRPr="000323F9">
        <w:rPr>
          <w:rFonts w:ascii="Arial" w:hAnsi="Arial" w:cs="Arial"/>
          <w:sz w:val="24"/>
          <w:szCs w:val="24"/>
          <w:lang w:val="en-US"/>
        </w:rPr>
        <w:t xml:space="preserve">they </w:t>
      </w:r>
      <w:r w:rsidR="006064D8" w:rsidRPr="000323F9">
        <w:rPr>
          <w:rFonts w:ascii="Arial" w:hAnsi="Arial" w:cs="Arial"/>
          <w:sz w:val="24"/>
          <w:szCs w:val="24"/>
          <w:lang w:val="en-US"/>
        </w:rPr>
        <w:t>are reluctant to go to specialized hepatitis centers. Our hypothesis was</w:t>
      </w:r>
      <w:r w:rsidR="00E60588" w:rsidRPr="000323F9">
        <w:rPr>
          <w:rFonts w:ascii="Arial" w:hAnsi="Arial" w:cs="Arial"/>
          <w:sz w:val="24"/>
          <w:szCs w:val="24"/>
          <w:lang w:val="en-US"/>
        </w:rPr>
        <w:t xml:space="preserve"> that chronic hepatitis C in</w:t>
      </w:r>
      <w:r w:rsidR="007E19C6" w:rsidRPr="000323F9">
        <w:rPr>
          <w:rFonts w:ascii="Arial" w:hAnsi="Arial" w:cs="Arial"/>
          <w:sz w:val="24"/>
          <w:szCs w:val="24"/>
          <w:lang w:val="en-US"/>
        </w:rPr>
        <w:t xml:space="preserve"> these </w:t>
      </w:r>
      <w:r w:rsidR="00E60588" w:rsidRPr="000323F9">
        <w:rPr>
          <w:rFonts w:ascii="Arial" w:hAnsi="Arial" w:cs="Arial"/>
          <w:sz w:val="24"/>
          <w:szCs w:val="24"/>
          <w:lang w:val="en-US"/>
        </w:rPr>
        <w:t xml:space="preserve">difficult-to-treat </w:t>
      </w:r>
      <w:r w:rsidR="007E19C6" w:rsidRPr="000323F9">
        <w:rPr>
          <w:rFonts w:ascii="Arial" w:hAnsi="Arial" w:cs="Arial"/>
          <w:sz w:val="24"/>
          <w:szCs w:val="24"/>
          <w:lang w:val="en-US"/>
        </w:rPr>
        <w:t>pat</w:t>
      </w:r>
      <w:r w:rsidR="00683E3A" w:rsidRPr="000323F9">
        <w:rPr>
          <w:rFonts w:ascii="Arial" w:hAnsi="Arial" w:cs="Arial"/>
          <w:sz w:val="24"/>
          <w:szCs w:val="24"/>
          <w:lang w:val="en-US"/>
        </w:rPr>
        <w:t>ients could perfectly be managed</w:t>
      </w:r>
      <w:r w:rsidR="007E19C6" w:rsidRPr="000323F9">
        <w:rPr>
          <w:rFonts w:ascii="Arial" w:hAnsi="Arial" w:cs="Arial"/>
          <w:sz w:val="24"/>
          <w:szCs w:val="24"/>
          <w:lang w:val="en-US"/>
        </w:rPr>
        <w:t xml:space="preserve"> if </w:t>
      </w:r>
      <w:r w:rsidR="00E74E33" w:rsidRPr="000323F9">
        <w:rPr>
          <w:rFonts w:ascii="Arial" w:hAnsi="Arial" w:cs="Arial"/>
          <w:sz w:val="24"/>
          <w:szCs w:val="24"/>
          <w:lang w:val="en-US"/>
        </w:rPr>
        <w:t xml:space="preserve">modern, </w:t>
      </w:r>
      <w:r w:rsidR="00062AC9" w:rsidRPr="000323F9">
        <w:rPr>
          <w:rFonts w:ascii="Arial" w:hAnsi="Arial" w:cs="Arial"/>
          <w:sz w:val="24"/>
          <w:szCs w:val="24"/>
          <w:lang w:val="en-US"/>
        </w:rPr>
        <w:t xml:space="preserve">interferon-free </w:t>
      </w:r>
      <w:r w:rsidR="007E19C6" w:rsidRPr="000323F9">
        <w:rPr>
          <w:rFonts w:ascii="Arial" w:hAnsi="Arial" w:cs="Arial"/>
          <w:sz w:val="24"/>
          <w:szCs w:val="24"/>
          <w:lang w:val="en-US"/>
        </w:rPr>
        <w:t xml:space="preserve">regimens were </w:t>
      </w:r>
      <w:r w:rsidR="002437E1" w:rsidRPr="000323F9">
        <w:rPr>
          <w:rFonts w:ascii="Arial" w:hAnsi="Arial" w:cs="Arial"/>
          <w:sz w:val="24"/>
          <w:szCs w:val="24"/>
          <w:lang w:val="en-US"/>
        </w:rPr>
        <w:t>applied t</w:t>
      </w:r>
      <w:r w:rsidRPr="000323F9">
        <w:rPr>
          <w:rFonts w:ascii="Arial" w:hAnsi="Arial" w:cs="Arial"/>
          <w:sz w:val="24"/>
          <w:szCs w:val="24"/>
          <w:lang w:val="en-US"/>
        </w:rPr>
        <w:t>ogether with OST</w:t>
      </w:r>
      <w:r w:rsidR="002437E1" w:rsidRPr="000323F9">
        <w:rPr>
          <w:rFonts w:ascii="Arial" w:hAnsi="Arial" w:cs="Arial"/>
          <w:sz w:val="24"/>
          <w:szCs w:val="24"/>
          <w:lang w:val="en-US"/>
        </w:rPr>
        <w:t xml:space="preserve"> therapy</w:t>
      </w:r>
      <w:r w:rsidR="00AF7B4C" w:rsidRPr="000323F9">
        <w:rPr>
          <w:rFonts w:ascii="Arial" w:hAnsi="Arial" w:cs="Arial"/>
          <w:sz w:val="24"/>
          <w:szCs w:val="24"/>
          <w:lang w:val="en-US"/>
        </w:rPr>
        <w:t xml:space="preserve"> under </w:t>
      </w:r>
      <w:r w:rsidR="007E19C6" w:rsidRPr="000323F9">
        <w:rPr>
          <w:rFonts w:ascii="Arial" w:hAnsi="Arial" w:cs="Arial"/>
          <w:sz w:val="24"/>
          <w:szCs w:val="24"/>
          <w:lang w:val="en-US"/>
        </w:rPr>
        <w:t xml:space="preserve">direct observation </w:t>
      </w:r>
      <w:r w:rsidR="007E19C6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a physician or nurse </w:t>
      </w:r>
      <w:r w:rsidR="003F6702" w:rsidRPr="000323F9">
        <w:rPr>
          <w:rFonts w:ascii="Arial" w:hAnsi="Arial" w:cs="Arial"/>
          <w:sz w:val="24"/>
          <w:szCs w:val="24"/>
          <w:lang w:val="en-US"/>
        </w:rPr>
        <w:t>at a low-</w:t>
      </w:r>
      <w:r w:rsidR="008C1893" w:rsidRPr="000323F9">
        <w:rPr>
          <w:rFonts w:ascii="Arial" w:hAnsi="Arial" w:cs="Arial"/>
          <w:sz w:val="24"/>
          <w:szCs w:val="24"/>
          <w:lang w:val="en-US"/>
        </w:rPr>
        <w:t xml:space="preserve">threshold </w:t>
      </w:r>
      <w:r w:rsidR="000323F9" w:rsidRPr="000323F9">
        <w:rPr>
          <w:rFonts w:ascii="Arial" w:hAnsi="Arial" w:cs="Arial"/>
          <w:sz w:val="24"/>
          <w:szCs w:val="24"/>
          <w:lang w:val="en-US"/>
        </w:rPr>
        <w:t xml:space="preserve">drug treatment </w:t>
      </w:r>
      <w:r w:rsidR="008C1893" w:rsidRPr="000323F9">
        <w:rPr>
          <w:rFonts w:ascii="Arial" w:hAnsi="Arial" w:cs="Arial"/>
          <w:sz w:val="24"/>
          <w:szCs w:val="24"/>
          <w:lang w:val="en-US"/>
        </w:rPr>
        <w:t>facility.</w:t>
      </w:r>
    </w:p>
    <w:p w:rsidR="000323F9" w:rsidRPr="000323F9" w:rsidRDefault="000323F9" w:rsidP="00135E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B0124" w:rsidRDefault="008E681B" w:rsidP="00135E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23F9">
        <w:rPr>
          <w:rFonts w:ascii="Arial" w:hAnsi="Arial" w:cs="Arial"/>
          <w:b/>
          <w:sz w:val="24"/>
          <w:szCs w:val="24"/>
          <w:lang w:val="en-US"/>
        </w:rPr>
        <w:t>Methods:</w:t>
      </w:r>
      <w:r w:rsidRPr="000323F9">
        <w:rPr>
          <w:rFonts w:ascii="Arial" w:hAnsi="Arial" w:cs="Arial"/>
          <w:sz w:val="24"/>
          <w:szCs w:val="24"/>
          <w:lang w:val="en-US"/>
        </w:rPr>
        <w:t xml:space="preserve"> </w:t>
      </w:r>
      <w:r w:rsidR="0000024A" w:rsidRPr="000323F9">
        <w:rPr>
          <w:rFonts w:ascii="Arial" w:hAnsi="Arial" w:cs="Arial"/>
          <w:sz w:val="24"/>
          <w:szCs w:val="24"/>
          <w:lang w:val="en-US"/>
        </w:rPr>
        <w:t>F</w:t>
      </w:r>
      <w:r w:rsidR="00135EC0" w:rsidRPr="000323F9">
        <w:rPr>
          <w:rFonts w:ascii="Arial" w:hAnsi="Arial" w:cs="Arial"/>
          <w:sz w:val="24"/>
          <w:szCs w:val="24"/>
          <w:lang w:val="en-US"/>
        </w:rPr>
        <w:t>orty-</w:t>
      </w:r>
      <w:r w:rsidR="00770B48" w:rsidRPr="000323F9">
        <w:rPr>
          <w:rFonts w:ascii="Arial" w:hAnsi="Arial" w:cs="Arial"/>
          <w:sz w:val="24"/>
          <w:szCs w:val="24"/>
          <w:lang w:val="en-US"/>
        </w:rPr>
        <w:t>three</w:t>
      </w:r>
      <w:r w:rsidR="006C4F04" w:rsidRPr="000323F9">
        <w:rPr>
          <w:rFonts w:ascii="Arial" w:hAnsi="Arial" w:cs="Arial"/>
          <w:sz w:val="24"/>
          <w:szCs w:val="24"/>
          <w:lang w:val="en-US"/>
        </w:rPr>
        <w:t xml:space="preserve"> </w:t>
      </w:r>
      <w:r w:rsidR="00E74E33" w:rsidRPr="000323F9">
        <w:rPr>
          <w:rFonts w:ascii="Arial" w:hAnsi="Arial" w:cs="Arial"/>
          <w:sz w:val="24"/>
          <w:szCs w:val="24"/>
          <w:lang w:val="en-US"/>
        </w:rPr>
        <w:t xml:space="preserve">PWID with chronic hepatitis C and borderline compliance </w:t>
      </w:r>
      <w:r w:rsidR="00686E15" w:rsidRPr="000323F9">
        <w:rPr>
          <w:rFonts w:ascii="Arial" w:hAnsi="Arial" w:cs="Arial"/>
          <w:sz w:val="24"/>
          <w:szCs w:val="24"/>
          <w:lang w:val="en-US"/>
        </w:rPr>
        <w:t xml:space="preserve">(male/female: </w:t>
      </w:r>
      <w:r w:rsidR="00E55CB1" w:rsidRPr="000323F9">
        <w:rPr>
          <w:rFonts w:ascii="Arial" w:hAnsi="Arial" w:cs="Arial"/>
          <w:sz w:val="24"/>
          <w:szCs w:val="24"/>
          <w:lang w:val="en-US"/>
        </w:rPr>
        <w:t>33/10</w:t>
      </w:r>
      <w:r w:rsidR="00686E15" w:rsidRPr="000323F9">
        <w:rPr>
          <w:rFonts w:ascii="Arial" w:hAnsi="Arial" w:cs="Arial"/>
          <w:sz w:val="24"/>
          <w:szCs w:val="24"/>
          <w:lang w:val="en-US"/>
        </w:rPr>
        <w:t xml:space="preserve">; mean age: </w:t>
      </w:r>
      <w:r w:rsidR="00FF4709" w:rsidRPr="000323F9">
        <w:rPr>
          <w:rFonts w:ascii="Arial" w:hAnsi="Arial" w:cs="Arial"/>
          <w:sz w:val="24"/>
          <w:szCs w:val="24"/>
          <w:lang w:val="en-US"/>
        </w:rPr>
        <w:t>39.2</w:t>
      </w:r>
      <w:r w:rsidR="00686E15" w:rsidRPr="000323F9">
        <w:rPr>
          <w:rFonts w:ascii="Arial" w:hAnsi="Arial" w:cs="Arial"/>
          <w:sz w:val="24"/>
          <w:szCs w:val="24"/>
          <w:lang w:val="en-US"/>
        </w:rPr>
        <w:t xml:space="preserve"> ±</w:t>
      </w:r>
      <w:r w:rsidR="00FF4709" w:rsidRPr="000323F9">
        <w:rPr>
          <w:rFonts w:ascii="Arial" w:hAnsi="Arial" w:cs="Arial"/>
          <w:sz w:val="24"/>
          <w:szCs w:val="24"/>
          <w:lang w:val="en-US"/>
        </w:rPr>
        <w:t xml:space="preserve"> 9.8</w:t>
      </w:r>
      <w:r w:rsidR="00686E15" w:rsidRPr="000323F9">
        <w:rPr>
          <w:rFonts w:ascii="Arial" w:hAnsi="Arial" w:cs="Arial"/>
          <w:sz w:val="24"/>
          <w:szCs w:val="24"/>
          <w:lang w:val="en-US"/>
        </w:rPr>
        <w:t xml:space="preserve"> years; genotype (GT) 1</w:t>
      </w:r>
      <w:r w:rsidR="00770B48" w:rsidRPr="000323F9">
        <w:rPr>
          <w:rFonts w:ascii="Arial" w:hAnsi="Arial" w:cs="Arial"/>
          <w:sz w:val="24"/>
          <w:szCs w:val="24"/>
          <w:lang w:val="en-US"/>
        </w:rPr>
        <w:t>/3/4: 32</w:t>
      </w:r>
      <w:r w:rsidR="00135EC0" w:rsidRPr="000323F9">
        <w:rPr>
          <w:rFonts w:ascii="Arial" w:hAnsi="Arial" w:cs="Arial"/>
          <w:sz w:val="24"/>
          <w:szCs w:val="24"/>
          <w:lang w:val="en-US"/>
        </w:rPr>
        <w:t>/</w:t>
      </w:r>
      <w:r w:rsidR="00770B48" w:rsidRPr="000323F9">
        <w:rPr>
          <w:rFonts w:ascii="Arial" w:hAnsi="Arial" w:cs="Arial"/>
          <w:sz w:val="24"/>
          <w:szCs w:val="24"/>
          <w:lang w:val="en-US"/>
        </w:rPr>
        <w:t>10</w:t>
      </w:r>
      <w:r w:rsidR="00135EC0" w:rsidRPr="000323F9">
        <w:rPr>
          <w:rFonts w:ascii="Arial" w:hAnsi="Arial" w:cs="Arial"/>
          <w:sz w:val="24"/>
          <w:szCs w:val="24"/>
          <w:lang w:val="en-US"/>
        </w:rPr>
        <w:t>/1</w:t>
      </w:r>
      <w:r w:rsidR="00686E15" w:rsidRPr="000323F9">
        <w:rPr>
          <w:rFonts w:ascii="Arial" w:hAnsi="Arial" w:cs="Arial"/>
          <w:sz w:val="24"/>
          <w:szCs w:val="24"/>
          <w:lang w:val="en-US"/>
        </w:rPr>
        <w:t xml:space="preserve">) </w:t>
      </w:r>
      <w:r w:rsidR="000F4EE0" w:rsidRPr="000323F9">
        <w:rPr>
          <w:rFonts w:ascii="Arial" w:hAnsi="Arial" w:cs="Arial"/>
          <w:sz w:val="24"/>
          <w:szCs w:val="24"/>
          <w:lang w:val="en-US"/>
        </w:rPr>
        <w:t>started</w:t>
      </w:r>
      <w:r w:rsidR="00AB0124" w:rsidRPr="000323F9">
        <w:rPr>
          <w:rFonts w:ascii="Arial" w:hAnsi="Arial" w:cs="Arial"/>
          <w:sz w:val="24"/>
          <w:szCs w:val="24"/>
          <w:lang w:val="en-US"/>
        </w:rPr>
        <w:t xml:space="preserve"> interferon-free </w:t>
      </w:r>
      <w:r w:rsidR="005F0143" w:rsidRPr="000323F9">
        <w:rPr>
          <w:rFonts w:ascii="Arial" w:hAnsi="Arial" w:cs="Arial"/>
          <w:sz w:val="24"/>
          <w:szCs w:val="24"/>
          <w:lang w:val="en-US"/>
        </w:rPr>
        <w:t>treatment of chron</w:t>
      </w:r>
      <w:r w:rsidR="002437E1" w:rsidRPr="000323F9">
        <w:rPr>
          <w:rFonts w:ascii="Arial" w:hAnsi="Arial" w:cs="Arial"/>
          <w:sz w:val="24"/>
          <w:szCs w:val="24"/>
          <w:lang w:val="en-US"/>
        </w:rPr>
        <w:t xml:space="preserve">ic hepatitis C </w:t>
      </w:r>
      <w:r w:rsidR="000F4EE0" w:rsidRPr="000323F9">
        <w:rPr>
          <w:rFonts w:ascii="Arial" w:hAnsi="Arial" w:cs="Arial"/>
          <w:sz w:val="24"/>
          <w:szCs w:val="24"/>
          <w:lang w:val="en-US"/>
        </w:rPr>
        <w:t>at the “</w:t>
      </w:r>
      <w:proofErr w:type="spellStart"/>
      <w:r w:rsidR="000F4EE0" w:rsidRPr="000323F9">
        <w:rPr>
          <w:rFonts w:ascii="Arial" w:hAnsi="Arial" w:cs="Arial"/>
          <w:sz w:val="24"/>
          <w:szCs w:val="24"/>
          <w:lang w:val="en-US"/>
        </w:rPr>
        <w:t>Ambulatorium</w:t>
      </w:r>
      <w:proofErr w:type="spellEnd"/>
      <w:r w:rsidR="000F4EE0" w:rsidRPr="000323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F4EE0" w:rsidRPr="000323F9">
        <w:rPr>
          <w:rFonts w:ascii="Arial" w:hAnsi="Arial" w:cs="Arial"/>
          <w:sz w:val="24"/>
          <w:szCs w:val="24"/>
          <w:lang w:val="en-US"/>
        </w:rPr>
        <w:t>Suchthilfe</w:t>
      </w:r>
      <w:proofErr w:type="spellEnd"/>
      <w:r w:rsidR="000F4EE0" w:rsidRPr="000323F9">
        <w:rPr>
          <w:rFonts w:ascii="Arial" w:hAnsi="Arial" w:cs="Arial"/>
          <w:sz w:val="24"/>
          <w:szCs w:val="24"/>
          <w:lang w:val="en-US"/>
        </w:rPr>
        <w:t xml:space="preserve"> Wien” – a low-threshold drug treatment facility in Vienna, Austria. </w:t>
      </w:r>
      <w:r w:rsidR="000323F9" w:rsidRPr="000323F9">
        <w:rPr>
          <w:rFonts w:ascii="Arial" w:hAnsi="Arial" w:cs="Arial"/>
          <w:sz w:val="24"/>
          <w:szCs w:val="24"/>
          <w:lang w:val="en-US"/>
        </w:rPr>
        <w:t>Four</w:t>
      </w:r>
      <w:r w:rsidR="00686E15" w:rsidRPr="000323F9">
        <w:rPr>
          <w:rFonts w:ascii="Arial" w:hAnsi="Arial" w:cs="Arial"/>
          <w:sz w:val="24"/>
          <w:szCs w:val="24"/>
          <w:lang w:val="en-US"/>
        </w:rPr>
        <w:t xml:space="preserve"> patients</w:t>
      </w:r>
      <w:r w:rsidR="00770B48" w:rsidRPr="000323F9">
        <w:rPr>
          <w:rFonts w:ascii="Arial" w:hAnsi="Arial" w:cs="Arial"/>
          <w:sz w:val="24"/>
          <w:szCs w:val="24"/>
          <w:lang w:val="en-US"/>
        </w:rPr>
        <w:t xml:space="preserve"> were </w:t>
      </w:r>
      <w:proofErr w:type="spellStart"/>
      <w:r w:rsidR="00770B48" w:rsidRPr="000323F9">
        <w:rPr>
          <w:rFonts w:ascii="Arial" w:hAnsi="Arial" w:cs="Arial"/>
          <w:sz w:val="24"/>
          <w:szCs w:val="24"/>
          <w:lang w:val="en-US"/>
        </w:rPr>
        <w:t>coinfected</w:t>
      </w:r>
      <w:proofErr w:type="spellEnd"/>
      <w:r w:rsidR="00770B48" w:rsidRPr="000323F9">
        <w:rPr>
          <w:rFonts w:ascii="Arial" w:hAnsi="Arial" w:cs="Arial"/>
          <w:sz w:val="24"/>
          <w:szCs w:val="24"/>
          <w:lang w:val="en-US"/>
        </w:rPr>
        <w:t xml:space="preserve"> with HIV and 12</w:t>
      </w:r>
      <w:r w:rsidR="00686E15" w:rsidRPr="000323F9">
        <w:rPr>
          <w:rFonts w:ascii="Arial" w:hAnsi="Arial" w:cs="Arial"/>
          <w:sz w:val="24"/>
          <w:szCs w:val="24"/>
          <w:lang w:val="en-US"/>
        </w:rPr>
        <w:t xml:space="preserve"> had liver cirrhosis. </w:t>
      </w:r>
      <w:r w:rsidR="000F4EE0" w:rsidRPr="000323F9">
        <w:rPr>
          <w:rFonts w:ascii="Arial" w:hAnsi="Arial" w:cs="Arial"/>
          <w:sz w:val="24"/>
          <w:szCs w:val="24"/>
          <w:lang w:val="en-US"/>
        </w:rPr>
        <w:t>Patients received antivir</w:t>
      </w:r>
      <w:r w:rsidR="00686E15" w:rsidRPr="000323F9">
        <w:rPr>
          <w:rFonts w:ascii="Arial" w:hAnsi="Arial" w:cs="Arial"/>
          <w:sz w:val="24"/>
          <w:szCs w:val="24"/>
          <w:lang w:val="en-US"/>
        </w:rPr>
        <w:t>al treatment</w:t>
      </w:r>
      <w:r w:rsidR="000F4EE0" w:rsidRPr="000323F9">
        <w:rPr>
          <w:rFonts w:ascii="Arial" w:hAnsi="Arial" w:cs="Arial"/>
          <w:sz w:val="24"/>
          <w:szCs w:val="24"/>
          <w:lang w:val="en-US"/>
        </w:rPr>
        <w:t xml:space="preserve"> </w:t>
      </w:r>
      <w:r w:rsidR="002437E1" w:rsidRPr="000323F9">
        <w:rPr>
          <w:rFonts w:ascii="Arial" w:hAnsi="Arial" w:cs="Arial"/>
          <w:sz w:val="24"/>
          <w:szCs w:val="24"/>
          <w:lang w:val="en-US"/>
        </w:rPr>
        <w:t xml:space="preserve">together </w:t>
      </w:r>
      <w:r w:rsidR="00AB0124" w:rsidRPr="000323F9">
        <w:rPr>
          <w:rFonts w:ascii="Arial" w:hAnsi="Arial" w:cs="Arial"/>
          <w:sz w:val="24"/>
          <w:szCs w:val="24"/>
          <w:lang w:val="en-US"/>
        </w:rPr>
        <w:t>with OST</w:t>
      </w:r>
      <w:r w:rsidR="005F0143" w:rsidRPr="000323F9">
        <w:rPr>
          <w:rFonts w:ascii="Arial" w:hAnsi="Arial" w:cs="Arial"/>
          <w:sz w:val="24"/>
          <w:szCs w:val="24"/>
          <w:lang w:val="en-US"/>
        </w:rPr>
        <w:t xml:space="preserve"> under direct observation </w:t>
      </w:r>
      <w:r w:rsidR="005F0143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>of a physician or nurse</w:t>
      </w:r>
      <w:r w:rsidR="000F4EE0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5F0143" w:rsidRPr="000323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85901" w:rsidRPr="000323F9">
        <w:rPr>
          <w:rFonts w:ascii="Arial" w:hAnsi="Arial" w:cs="Arial"/>
          <w:sz w:val="24"/>
          <w:szCs w:val="24"/>
          <w:lang w:val="en-US"/>
        </w:rPr>
        <w:t>For each patient the</w:t>
      </w:r>
      <w:r w:rsidR="006C4F04" w:rsidRPr="000323F9">
        <w:rPr>
          <w:rFonts w:ascii="Arial" w:hAnsi="Arial" w:cs="Arial"/>
          <w:sz w:val="24"/>
          <w:szCs w:val="24"/>
          <w:lang w:val="en-US"/>
        </w:rPr>
        <w:t xml:space="preserve"> individual treatment regimen was</w:t>
      </w:r>
      <w:r w:rsidR="000F4EE0" w:rsidRPr="000323F9">
        <w:rPr>
          <w:rFonts w:ascii="Arial" w:hAnsi="Arial" w:cs="Arial"/>
          <w:sz w:val="24"/>
          <w:szCs w:val="24"/>
          <w:lang w:val="en-US"/>
        </w:rPr>
        <w:t xml:space="preserve"> selected according to </w:t>
      </w:r>
      <w:r w:rsidR="000323F9">
        <w:rPr>
          <w:rFonts w:ascii="Arial" w:hAnsi="Arial" w:cs="Arial"/>
          <w:sz w:val="24"/>
          <w:szCs w:val="24"/>
          <w:lang w:val="en-US"/>
        </w:rPr>
        <w:t>current guidelines.</w:t>
      </w:r>
    </w:p>
    <w:p w:rsidR="000323F9" w:rsidRPr="000323F9" w:rsidRDefault="000323F9" w:rsidP="00135E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6D11" w:rsidRDefault="008E681B" w:rsidP="00135E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23F9">
        <w:rPr>
          <w:rFonts w:ascii="Arial" w:hAnsi="Arial" w:cs="Arial"/>
          <w:b/>
          <w:sz w:val="24"/>
          <w:szCs w:val="24"/>
          <w:lang w:val="en-US"/>
        </w:rPr>
        <w:t>Results:</w:t>
      </w:r>
      <w:r w:rsidRPr="000323F9">
        <w:rPr>
          <w:rFonts w:ascii="Arial" w:hAnsi="Arial" w:cs="Arial"/>
          <w:sz w:val="24"/>
          <w:szCs w:val="24"/>
          <w:lang w:val="en-US"/>
        </w:rPr>
        <w:t xml:space="preserve"> </w:t>
      </w:r>
      <w:r w:rsidR="00683E3A" w:rsidRPr="000323F9">
        <w:rPr>
          <w:rFonts w:ascii="Arial" w:hAnsi="Arial" w:cs="Arial"/>
          <w:sz w:val="24"/>
          <w:szCs w:val="24"/>
          <w:lang w:val="en-US"/>
        </w:rPr>
        <w:t>Following this</w:t>
      </w:r>
      <w:r w:rsidR="006C7AA2" w:rsidRPr="000323F9">
        <w:rPr>
          <w:rFonts w:ascii="Arial" w:hAnsi="Arial" w:cs="Arial"/>
          <w:sz w:val="24"/>
          <w:szCs w:val="24"/>
          <w:lang w:val="en-US"/>
        </w:rPr>
        <w:t xml:space="preserve"> concept of direct observed therapy a</w:t>
      </w:r>
      <w:r w:rsidR="004856EF" w:rsidRPr="000323F9">
        <w:rPr>
          <w:rFonts w:ascii="Arial" w:hAnsi="Arial" w:cs="Arial"/>
          <w:sz w:val="24"/>
          <w:szCs w:val="24"/>
          <w:lang w:val="en-US"/>
        </w:rPr>
        <w:t>dhere</w:t>
      </w:r>
      <w:r w:rsidR="005B3CAD" w:rsidRPr="000323F9">
        <w:rPr>
          <w:rFonts w:ascii="Arial" w:hAnsi="Arial" w:cs="Arial"/>
          <w:sz w:val="24"/>
          <w:szCs w:val="24"/>
          <w:lang w:val="en-US"/>
        </w:rPr>
        <w:t xml:space="preserve">nce to </w:t>
      </w:r>
      <w:r w:rsidR="006C7AA2" w:rsidRPr="000323F9">
        <w:rPr>
          <w:rFonts w:ascii="Arial" w:hAnsi="Arial" w:cs="Arial"/>
          <w:sz w:val="24"/>
          <w:szCs w:val="24"/>
          <w:lang w:val="en-US"/>
        </w:rPr>
        <w:t xml:space="preserve">antiviral </w:t>
      </w:r>
      <w:r w:rsidR="005B3CAD" w:rsidRPr="000323F9">
        <w:rPr>
          <w:rFonts w:ascii="Arial" w:hAnsi="Arial" w:cs="Arial"/>
          <w:sz w:val="24"/>
          <w:szCs w:val="24"/>
          <w:lang w:val="en-US"/>
        </w:rPr>
        <w:t xml:space="preserve">therapy was excellent: </w:t>
      </w:r>
      <w:r w:rsidR="006C7AA2" w:rsidRPr="000323F9">
        <w:rPr>
          <w:rFonts w:ascii="Arial" w:hAnsi="Arial" w:cs="Arial"/>
          <w:sz w:val="24"/>
          <w:szCs w:val="24"/>
          <w:lang w:val="en-US"/>
        </w:rPr>
        <w:t>N</w:t>
      </w:r>
      <w:r w:rsidR="005B3CAD" w:rsidRPr="000323F9">
        <w:rPr>
          <w:rFonts w:ascii="Arial" w:hAnsi="Arial" w:cs="Arial"/>
          <w:sz w:val="24"/>
          <w:szCs w:val="24"/>
          <w:lang w:val="en-US"/>
        </w:rPr>
        <w:t>ot one s</w:t>
      </w:r>
      <w:r w:rsidR="00F52422" w:rsidRPr="000323F9">
        <w:rPr>
          <w:rFonts w:ascii="Arial" w:hAnsi="Arial" w:cs="Arial"/>
          <w:sz w:val="24"/>
          <w:szCs w:val="24"/>
          <w:lang w:val="en-US"/>
        </w:rPr>
        <w:t>ingle scheduled date, out of 3.</w:t>
      </w:r>
      <w:r w:rsidR="00770B48" w:rsidRPr="000323F9">
        <w:rPr>
          <w:rFonts w:ascii="Arial" w:hAnsi="Arial" w:cs="Arial"/>
          <w:sz w:val="24"/>
          <w:szCs w:val="24"/>
          <w:lang w:val="en-US"/>
        </w:rPr>
        <w:t>034</w:t>
      </w:r>
      <w:r w:rsidR="00ED5032" w:rsidRPr="000323F9">
        <w:rPr>
          <w:rFonts w:ascii="Arial" w:hAnsi="Arial" w:cs="Arial"/>
          <w:sz w:val="24"/>
          <w:szCs w:val="24"/>
          <w:lang w:val="en-US"/>
        </w:rPr>
        <w:t xml:space="preserve"> dates,</w:t>
      </w:r>
      <w:r w:rsidR="005B3CAD" w:rsidRPr="000323F9">
        <w:rPr>
          <w:rFonts w:ascii="Arial" w:hAnsi="Arial" w:cs="Arial"/>
          <w:sz w:val="24"/>
          <w:szCs w:val="24"/>
          <w:lang w:val="en-US"/>
        </w:rPr>
        <w:t xml:space="preserve"> for ingestion of the antiviral therapy in combination wit</w:t>
      </w:r>
      <w:r w:rsidR="00AB0124" w:rsidRPr="000323F9">
        <w:rPr>
          <w:rFonts w:ascii="Arial" w:hAnsi="Arial" w:cs="Arial"/>
          <w:sz w:val="24"/>
          <w:szCs w:val="24"/>
          <w:lang w:val="en-US"/>
        </w:rPr>
        <w:t>h OST</w:t>
      </w:r>
      <w:r w:rsidR="0000024A" w:rsidRPr="000323F9">
        <w:rPr>
          <w:rFonts w:ascii="Arial" w:hAnsi="Arial" w:cs="Arial"/>
          <w:sz w:val="24"/>
          <w:szCs w:val="24"/>
          <w:lang w:val="en-US"/>
        </w:rPr>
        <w:t xml:space="preserve"> was missed by any of the </w:t>
      </w:r>
      <w:r w:rsidR="00135EC0" w:rsidRPr="000323F9">
        <w:rPr>
          <w:rFonts w:ascii="Arial" w:hAnsi="Arial" w:cs="Arial"/>
          <w:sz w:val="24"/>
          <w:szCs w:val="24"/>
          <w:lang w:val="en-US"/>
        </w:rPr>
        <w:t>4</w:t>
      </w:r>
      <w:r w:rsidR="00770B48" w:rsidRPr="000323F9">
        <w:rPr>
          <w:rFonts w:ascii="Arial" w:hAnsi="Arial" w:cs="Arial"/>
          <w:sz w:val="24"/>
          <w:szCs w:val="24"/>
          <w:lang w:val="en-US"/>
        </w:rPr>
        <w:t>3</w:t>
      </w:r>
      <w:r w:rsidR="0000024A" w:rsidRPr="000323F9">
        <w:rPr>
          <w:rFonts w:ascii="Arial" w:hAnsi="Arial" w:cs="Arial"/>
          <w:sz w:val="24"/>
          <w:szCs w:val="24"/>
          <w:lang w:val="en-US"/>
        </w:rPr>
        <w:t xml:space="preserve"> patients. </w:t>
      </w:r>
      <w:r w:rsidR="00F52422" w:rsidRPr="000323F9">
        <w:rPr>
          <w:rFonts w:ascii="Arial" w:hAnsi="Arial" w:cs="Arial"/>
          <w:sz w:val="24"/>
          <w:szCs w:val="24"/>
          <w:lang w:val="en-US"/>
        </w:rPr>
        <w:t xml:space="preserve">Till now, </w:t>
      </w:r>
      <w:r w:rsidR="0000024A" w:rsidRPr="000323F9">
        <w:rPr>
          <w:rFonts w:ascii="Arial" w:hAnsi="Arial" w:cs="Arial"/>
          <w:sz w:val="24"/>
          <w:szCs w:val="24"/>
          <w:lang w:val="en-US"/>
        </w:rPr>
        <w:t xml:space="preserve">17 patients </w:t>
      </w:r>
      <w:r w:rsidR="00F52422" w:rsidRPr="000323F9">
        <w:rPr>
          <w:rFonts w:ascii="Arial" w:hAnsi="Arial" w:cs="Arial"/>
          <w:sz w:val="24"/>
          <w:szCs w:val="24"/>
          <w:lang w:val="en-US"/>
        </w:rPr>
        <w:t>(</w:t>
      </w:r>
      <w:r w:rsidR="00686E15" w:rsidRPr="000323F9">
        <w:rPr>
          <w:rFonts w:ascii="Arial" w:hAnsi="Arial" w:cs="Arial"/>
          <w:sz w:val="24"/>
          <w:szCs w:val="24"/>
          <w:lang w:val="en-US"/>
        </w:rPr>
        <w:t xml:space="preserve">male/female: 15/2; </w:t>
      </w:r>
      <w:r w:rsidR="000F4EE0" w:rsidRPr="000323F9">
        <w:rPr>
          <w:rFonts w:ascii="Arial" w:hAnsi="Arial" w:cs="Arial"/>
          <w:sz w:val="24"/>
          <w:szCs w:val="24"/>
          <w:lang w:val="en-US"/>
        </w:rPr>
        <w:t xml:space="preserve">mean age: 40.2 ± 7.1 years; </w:t>
      </w:r>
      <w:r w:rsidR="00F52422" w:rsidRPr="000323F9">
        <w:rPr>
          <w:rFonts w:ascii="Arial" w:hAnsi="Arial" w:cs="Arial"/>
          <w:sz w:val="24"/>
          <w:szCs w:val="24"/>
          <w:lang w:val="en-US"/>
        </w:rPr>
        <w:t>GT1</w:t>
      </w:r>
      <w:r w:rsidR="00135EC0" w:rsidRPr="000323F9">
        <w:rPr>
          <w:rFonts w:ascii="Arial" w:hAnsi="Arial" w:cs="Arial"/>
          <w:sz w:val="24"/>
          <w:szCs w:val="24"/>
          <w:lang w:val="en-US"/>
        </w:rPr>
        <w:t>/3/4: 12/4/1</w:t>
      </w:r>
      <w:r w:rsidR="00F52422" w:rsidRPr="000323F9">
        <w:rPr>
          <w:rFonts w:ascii="Arial" w:hAnsi="Arial" w:cs="Arial"/>
          <w:sz w:val="24"/>
          <w:szCs w:val="24"/>
          <w:lang w:val="en-US"/>
        </w:rPr>
        <w:t xml:space="preserve">; liver cirrhosis present in 6 patients) </w:t>
      </w:r>
      <w:r w:rsidR="0000024A" w:rsidRPr="000323F9">
        <w:rPr>
          <w:rFonts w:ascii="Arial" w:hAnsi="Arial" w:cs="Arial"/>
          <w:sz w:val="24"/>
          <w:szCs w:val="24"/>
          <w:lang w:val="en-US"/>
        </w:rPr>
        <w:t xml:space="preserve">have completed treatment </w:t>
      </w:r>
      <w:r w:rsidR="00135EC0" w:rsidRPr="000323F9">
        <w:rPr>
          <w:rFonts w:ascii="Arial" w:hAnsi="Arial" w:cs="Arial"/>
          <w:sz w:val="24"/>
          <w:szCs w:val="24"/>
          <w:lang w:val="en-US"/>
        </w:rPr>
        <w:t xml:space="preserve">and a 12-week follow-up period. </w:t>
      </w:r>
      <w:proofErr w:type="spellStart"/>
      <w:r w:rsidR="00135EC0" w:rsidRPr="000323F9">
        <w:rPr>
          <w:rFonts w:ascii="Arial" w:hAnsi="Arial" w:cs="Arial"/>
          <w:sz w:val="24"/>
          <w:szCs w:val="24"/>
          <w:lang w:val="en-US"/>
        </w:rPr>
        <w:t>Virologic</w:t>
      </w:r>
      <w:proofErr w:type="spellEnd"/>
      <w:r w:rsidR="00135EC0" w:rsidRPr="000323F9">
        <w:rPr>
          <w:rFonts w:ascii="Arial" w:hAnsi="Arial" w:cs="Arial"/>
          <w:sz w:val="24"/>
          <w:szCs w:val="24"/>
          <w:lang w:val="en-US"/>
        </w:rPr>
        <w:t xml:space="preserve"> </w:t>
      </w:r>
      <w:r w:rsidR="0000024A" w:rsidRPr="000323F9">
        <w:rPr>
          <w:rFonts w:ascii="Arial" w:hAnsi="Arial" w:cs="Arial"/>
          <w:sz w:val="24"/>
          <w:szCs w:val="24"/>
          <w:lang w:val="en-US"/>
        </w:rPr>
        <w:t xml:space="preserve">healing of hepatitis C infection (sustained </w:t>
      </w:r>
      <w:proofErr w:type="spellStart"/>
      <w:r w:rsidR="0000024A" w:rsidRPr="000323F9">
        <w:rPr>
          <w:rFonts w:ascii="Arial" w:hAnsi="Arial" w:cs="Arial"/>
          <w:sz w:val="24"/>
          <w:szCs w:val="24"/>
          <w:lang w:val="en-US"/>
        </w:rPr>
        <w:t>virologic</w:t>
      </w:r>
      <w:proofErr w:type="spellEnd"/>
      <w:r w:rsidR="0000024A" w:rsidRPr="000323F9">
        <w:rPr>
          <w:rFonts w:ascii="Arial" w:hAnsi="Arial" w:cs="Arial"/>
          <w:sz w:val="24"/>
          <w:szCs w:val="24"/>
          <w:lang w:val="en-US"/>
        </w:rPr>
        <w:t xml:space="preserve"> response, SVR12) could be confirmed in all 17 patients</w:t>
      </w:r>
      <w:r w:rsidR="00F52422" w:rsidRPr="000323F9">
        <w:rPr>
          <w:rFonts w:ascii="Arial" w:hAnsi="Arial" w:cs="Arial"/>
          <w:sz w:val="24"/>
          <w:szCs w:val="24"/>
          <w:lang w:val="en-US"/>
        </w:rPr>
        <w:t xml:space="preserve"> (SVR12-rate: 100%)</w:t>
      </w:r>
      <w:r w:rsidR="0000024A" w:rsidRPr="000323F9">
        <w:rPr>
          <w:rFonts w:ascii="Arial" w:hAnsi="Arial" w:cs="Arial"/>
          <w:sz w:val="24"/>
          <w:szCs w:val="24"/>
          <w:lang w:val="en-US"/>
        </w:rPr>
        <w:t>.</w:t>
      </w:r>
    </w:p>
    <w:p w:rsidR="000323F9" w:rsidRPr="000323F9" w:rsidRDefault="000323F9" w:rsidP="00135E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83E3A" w:rsidRPr="00DD2858" w:rsidRDefault="008E681B" w:rsidP="00DD28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23F9">
        <w:rPr>
          <w:rFonts w:ascii="Arial" w:hAnsi="Arial" w:cs="Arial"/>
          <w:b/>
          <w:sz w:val="24"/>
          <w:szCs w:val="24"/>
          <w:lang w:val="en-US"/>
        </w:rPr>
        <w:t>Conclusion:</w:t>
      </w:r>
      <w:r w:rsidRPr="000323F9">
        <w:rPr>
          <w:rFonts w:ascii="Arial" w:hAnsi="Arial" w:cs="Arial"/>
          <w:sz w:val="24"/>
          <w:szCs w:val="24"/>
          <w:lang w:val="en-US"/>
        </w:rPr>
        <w:t xml:space="preserve"> D</w:t>
      </w:r>
      <w:r w:rsidR="00E60588" w:rsidRPr="000323F9">
        <w:rPr>
          <w:rFonts w:ascii="Arial" w:hAnsi="Arial" w:cs="Arial"/>
          <w:sz w:val="24"/>
          <w:szCs w:val="24"/>
          <w:lang w:val="en-US"/>
        </w:rPr>
        <w:t>irect observed therapy of chronic hepatitis C with interferon-free all-oral regimens at a low-thre</w:t>
      </w:r>
      <w:r w:rsidR="00135EC0" w:rsidRPr="000323F9">
        <w:rPr>
          <w:rFonts w:ascii="Arial" w:hAnsi="Arial" w:cs="Arial"/>
          <w:sz w:val="24"/>
          <w:szCs w:val="24"/>
          <w:lang w:val="en-US"/>
        </w:rPr>
        <w:t>shold drug treatment facility represents</w:t>
      </w:r>
      <w:r w:rsidR="00E60588" w:rsidRPr="000323F9">
        <w:rPr>
          <w:rFonts w:ascii="Arial" w:hAnsi="Arial" w:cs="Arial"/>
          <w:sz w:val="24"/>
          <w:szCs w:val="24"/>
          <w:lang w:val="en-US"/>
        </w:rPr>
        <w:t xml:space="preserve"> a promising new </w:t>
      </w:r>
      <w:r w:rsidR="00E60588" w:rsidRPr="00DD2858">
        <w:rPr>
          <w:rFonts w:ascii="Arial" w:hAnsi="Arial" w:cs="Arial"/>
          <w:sz w:val="24"/>
          <w:szCs w:val="24"/>
          <w:lang w:val="en-US"/>
        </w:rPr>
        <w:t>concept for treatment of patients with borderline compliance recei</w:t>
      </w:r>
      <w:r w:rsidR="00AB0124" w:rsidRPr="00DD2858">
        <w:rPr>
          <w:rFonts w:ascii="Arial" w:hAnsi="Arial" w:cs="Arial"/>
          <w:sz w:val="24"/>
          <w:szCs w:val="24"/>
          <w:lang w:val="en-US"/>
        </w:rPr>
        <w:t>ving OST</w:t>
      </w:r>
      <w:r w:rsidR="00E60588" w:rsidRPr="00DD285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D2858" w:rsidRPr="00DD2858" w:rsidRDefault="00DD2858" w:rsidP="00DD28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D2858" w:rsidRPr="00DD2858" w:rsidRDefault="00DD2858" w:rsidP="00DD28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de-AT"/>
        </w:rPr>
      </w:pPr>
      <w:r>
        <w:rPr>
          <w:rFonts w:ascii="Arial" w:hAnsi="Arial" w:cs="Arial"/>
          <w:b/>
          <w:sz w:val="24"/>
          <w:szCs w:val="24"/>
          <w:lang w:val="en-US"/>
        </w:rPr>
        <w:t>Disclosure of interest statement</w:t>
      </w:r>
      <w:r w:rsidRPr="00DD2858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D2858" w:rsidRPr="00DD2858" w:rsidRDefault="00DD2858" w:rsidP="00DD28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DD2858">
        <w:rPr>
          <w:rFonts w:ascii="Arial" w:hAnsi="Arial" w:cs="Arial"/>
          <w:sz w:val="24"/>
          <w:szCs w:val="24"/>
          <w:lang w:val="en-GB"/>
        </w:rPr>
        <w:t xml:space="preserve">Michael Gschwantler has participated in advisory boards for Janssen, MSD, BMS, AbbVie and Gilead. </w:t>
      </w:r>
      <w:r w:rsidRPr="00DD2858">
        <w:rPr>
          <w:rFonts w:ascii="Arial" w:hAnsi="Arial" w:cs="Arial"/>
          <w:sz w:val="24"/>
          <w:szCs w:val="24"/>
          <w:lang w:val="en"/>
        </w:rPr>
        <w:t>He has also served as speaker for Janssen, MSD, BMS, AbbVie and Gilead. All other authors have</w:t>
      </w:r>
      <w:r>
        <w:rPr>
          <w:rFonts w:ascii="Arial" w:hAnsi="Arial" w:cs="Arial"/>
          <w:sz w:val="24"/>
          <w:szCs w:val="24"/>
          <w:lang w:val="en"/>
        </w:rPr>
        <w:t xml:space="preserve"> nothing to disclose</w:t>
      </w:r>
      <w:r w:rsidRPr="00DD2858">
        <w:rPr>
          <w:rFonts w:ascii="Arial" w:hAnsi="Arial" w:cs="Arial"/>
          <w:sz w:val="24"/>
          <w:szCs w:val="24"/>
          <w:lang w:val="en"/>
        </w:rPr>
        <w:t xml:space="preserve">.  </w:t>
      </w:r>
    </w:p>
    <w:p w:rsidR="00DD2858" w:rsidRPr="00DD2858" w:rsidRDefault="00DD2858" w:rsidP="00DD28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61326" w:rsidRPr="002437E1" w:rsidRDefault="00461326" w:rsidP="007C498A">
      <w:pPr>
        <w:pStyle w:val="title1"/>
        <w:shd w:val="clear" w:color="auto" w:fill="FFFFFF"/>
        <w:jc w:val="both"/>
        <w:rPr>
          <w:sz w:val="18"/>
          <w:szCs w:val="18"/>
          <w:lang w:val="en-US"/>
        </w:rPr>
      </w:pPr>
      <w:bookmarkStart w:id="0" w:name="_GoBack"/>
      <w:bookmarkEnd w:id="0"/>
    </w:p>
    <w:sectPr w:rsidR="00461326" w:rsidRPr="002437E1" w:rsidSect="009A5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D4" w:rsidRDefault="000C48D4" w:rsidP="000C48D4">
      <w:pPr>
        <w:spacing w:after="0" w:line="240" w:lineRule="auto"/>
      </w:pPr>
      <w:r>
        <w:separator/>
      </w:r>
    </w:p>
  </w:endnote>
  <w:endnote w:type="continuationSeparator" w:id="0">
    <w:p w:rsidR="000C48D4" w:rsidRDefault="000C48D4" w:rsidP="000C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D4" w:rsidRDefault="000C4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D4" w:rsidRDefault="000C48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D4" w:rsidRDefault="000C4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D4" w:rsidRDefault="000C48D4" w:rsidP="000C48D4">
      <w:pPr>
        <w:spacing w:after="0" w:line="240" w:lineRule="auto"/>
      </w:pPr>
      <w:r>
        <w:separator/>
      </w:r>
    </w:p>
  </w:footnote>
  <w:footnote w:type="continuationSeparator" w:id="0">
    <w:p w:rsidR="000C48D4" w:rsidRDefault="000C48D4" w:rsidP="000C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D4" w:rsidRDefault="000C48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699743"/>
      <w:docPartObj>
        <w:docPartGallery w:val="Page Numbers (Top of Page)"/>
        <w:docPartUnique/>
      </w:docPartObj>
    </w:sdtPr>
    <w:sdtEndPr/>
    <w:sdtContent>
      <w:p w:rsidR="000C48D4" w:rsidRDefault="000C48D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0DC" w:rsidRPr="001240DC">
          <w:rPr>
            <w:noProof/>
            <w:lang w:val="de-DE"/>
          </w:rPr>
          <w:t>1</w:t>
        </w:r>
        <w:r>
          <w:fldChar w:fldCharType="end"/>
        </w:r>
      </w:p>
    </w:sdtContent>
  </w:sdt>
  <w:p w:rsidR="000C48D4" w:rsidRDefault="000C48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D4" w:rsidRDefault="000C4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6C"/>
    <w:rsid w:val="0000024A"/>
    <w:rsid w:val="000018D0"/>
    <w:rsid w:val="000323F9"/>
    <w:rsid w:val="0005357F"/>
    <w:rsid w:val="00062AC9"/>
    <w:rsid w:val="00077C51"/>
    <w:rsid w:val="000846EC"/>
    <w:rsid w:val="000A004E"/>
    <w:rsid w:val="000C1F33"/>
    <w:rsid w:val="000C48D4"/>
    <w:rsid w:val="000E5CFD"/>
    <w:rsid w:val="000F4EE0"/>
    <w:rsid w:val="00100652"/>
    <w:rsid w:val="00105BFA"/>
    <w:rsid w:val="0012235B"/>
    <w:rsid w:val="001240DC"/>
    <w:rsid w:val="00125CC8"/>
    <w:rsid w:val="00132C41"/>
    <w:rsid w:val="00135EC0"/>
    <w:rsid w:val="00163E61"/>
    <w:rsid w:val="00166573"/>
    <w:rsid w:val="0016714A"/>
    <w:rsid w:val="0019449B"/>
    <w:rsid w:val="001E3375"/>
    <w:rsid w:val="002050CA"/>
    <w:rsid w:val="00205DF8"/>
    <w:rsid w:val="0022547E"/>
    <w:rsid w:val="002301B1"/>
    <w:rsid w:val="002437E1"/>
    <w:rsid w:val="00280842"/>
    <w:rsid w:val="00281410"/>
    <w:rsid w:val="002A66F5"/>
    <w:rsid w:val="002A76FE"/>
    <w:rsid w:val="002C2B01"/>
    <w:rsid w:val="002C67B8"/>
    <w:rsid w:val="002D2823"/>
    <w:rsid w:val="0032545D"/>
    <w:rsid w:val="00336C51"/>
    <w:rsid w:val="003547CB"/>
    <w:rsid w:val="003F6702"/>
    <w:rsid w:val="004062A5"/>
    <w:rsid w:val="0043727A"/>
    <w:rsid w:val="00461326"/>
    <w:rsid w:val="004653E9"/>
    <w:rsid w:val="00467DF4"/>
    <w:rsid w:val="004856EF"/>
    <w:rsid w:val="00486D11"/>
    <w:rsid w:val="004C20B8"/>
    <w:rsid w:val="004C31A3"/>
    <w:rsid w:val="004E3398"/>
    <w:rsid w:val="00514C98"/>
    <w:rsid w:val="005233E8"/>
    <w:rsid w:val="005541D3"/>
    <w:rsid w:val="0056021E"/>
    <w:rsid w:val="005B3CAD"/>
    <w:rsid w:val="005B6D1E"/>
    <w:rsid w:val="005C7C22"/>
    <w:rsid w:val="005F0143"/>
    <w:rsid w:val="0060055F"/>
    <w:rsid w:val="0060509B"/>
    <w:rsid w:val="006064D8"/>
    <w:rsid w:val="006349A0"/>
    <w:rsid w:val="00676BB4"/>
    <w:rsid w:val="00681A32"/>
    <w:rsid w:val="00683E3A"/>
    <w:rsid w:val="00686E15"/>
    <w:rsid w:val="00687D97"/>
    <w:rsid w:val="006C2D60"/>
    <w:rsid w:val="006C4F04"/>
    <w:rsid w:val="006C7AA2"/>
    <w:rsid w:val="006D3FF9"/>
    <w:rsid w:val="006F4502"/>
    <w:rsid w:val="00703969"/>
    <w:rsid w:val="0072046E"/>
    <w:rsid w:val="00770B48"/>
    <w:rsid w:val="007720AA"/>
    <w:rsid w:val="007775AB"/>
    <w:rsid w:val="00780378"/>
    <w:rsid w:val="007A3E58"/>
    <w:rsid w:val="007B4E50"/>
    <w:rsid w:val="007C498A"/>
    <w:rsid w:val="007C6EBD"/>
    <w:rsid w:val="007D3291"/>
    <w:rsid w:val="007E19C6"/>
    <w:rsid w:val="007E5485"/>
    <w:rsid w:val="007E5496"/>
    <w:rsid w:val="007F7952"/>
    <w:rsid w:val="008027EA"/>
    <w:rsid w:val="008046E5"/>
    <w:rsid w:val="008239EF"/>
    <w:rsid w:val="00841588"/>
    <w:rsid w:val="0086169F"/>
    <w:rsid w:val="00893CD8"/>
    <w:rsid w:val="00896D41"/>
    <w:rsid w:val="008B5CA9"/>
    <w:rsid w:val="008C1893"/>
    <w:rsid w:val="008E1D62"/>
    <w:rsid w:val="008E2088"/>
    <w:rsid w:val="008E681B"/>
    <w:rsid w:val="009125F8"/>
    <w:rsid w:val="009969FE"/>
    <w:rsid w:val="009A525B"/>
    <w:rsid w:val="009E2E8A"/>
    <w:rsid w:val="009F25C2"/>
    <w:rsid w:val="009F3DF0"/>
    <w:rsid w:val="00A30AB8"/>
    <w:rsid w:val="00A52079"/>
    <w:rsid w:val="00A536E8"/>
    <w:rsid w:val="00A91AD6"/>
    <w:rsid w:val="00AB0124"/>
    <w:rsid w:val="00AE49B3"/>
    <w:rsid w:val="00AF2B0B"/>
    <w:rsid w:val="00AF7B4C"/>
    <w:rsid w:val="00B107E9"/>
    <w:rsid w:val="00B1628D"/>
    <w:rsid w:val="00B71DDB"/>
    <w:rsid w:val="00B85901"/>
    <w:rsid w:val="00BB60DA"/>
    <w:rsid w:val="00BC5000"/>
    <w:rsid w:val="00BD18F1"/>
    <w:rsid w:val="00BF1EA9"/>
    <w:rsid w:val="00C4600C"/>
    <w:rsid w:val="00C4756A"/>
    <w:rsid w:val="00C60907"/>
    <w:rsid w:val="00C63418"/>
    <w:rsid w:val="00C87661"/>
    <w:rsid w:val="00CA6CF7"/>
    <w:rsid w:val="00CC26EC"/>
    <w:rsid w:val="00CF22A6"/>
    <w:rsid w:val="00CF322F"/>
    <w:rsid w:val="00D24817"/>
    <w:rsid w:val="00D3379C"/>
    <w:rsid w:val="00D375F9"/>
    <w:rsid w:val="00D5382A"/>
    <w:rsid w:val="00D72810"/>
    <w:rsid w:val="00D74F2A"/>
    <w:rsid w:val="00D81114"/>
    <w:rsid w:val="00D91791"/>
    <w:rsid w:val="00DA2F05"/>
    <w:rsid w:val="00DB3279"/>
    <w:rsid w:val="00DB4C2D"/>
    <w:rsid w:val="00DC4981"/>
    <w:rsid w:val="00DD2858"/>
    <w:rsid w:val="00DF46FB"/>
    <w:rsid w:val="00E1436C"/>
    <w:rsid w:val="00E23FB7"/>
    <w:rsid w:val="00E4235B"/>
    <w:rsid w:val="00E55CB1"/>
    <w:rsid w:val="00E60588"/>
    <w:rsid w:val="00E74E33"/>
    <w:rsid w:val="00EA659E"/>
    <w:rsid w:val="00ED1657"/>
    <w:rsid w:val="00ED238A"/>
    <w:rsid w:val="00ED5032"/>
    <w:rsid w:val="00EE14D2"/>
    <w:rsid w:val="00EF1918"/>
    <w:rsid w:val="00F277B0"/>
    <w:rsid w:val="00F32AB8"/>
    <w:rsid w:val="00F34F2E"/>
    <w:rsid w:val="00F419B1"/>
    <w:rsid w:val="00F435B9"/>
    <w:rsid w:val="00F52422"/>
    <w:rsid w:val="00F662DE"/>
    <w:rsid w:val="00F754A8"/>
    <w:rsid w:val="00F763CE"/>
    <w:rsid w:val="00F87542"/>
    <w:rsid w:val="00FB39AD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SprechblasentextZchn"/>
    <w:uiPriority w:val="99"/>
    <w:semiHidden/>
    <w:unhideWhenUsed/>
    <w:rsid w:val="008E1D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8E1D62"/>
    <w:rPr>
      <w:rFonts w:ascii="Lucida Grande" w:hAnsi="Lucida Grande"/>
      <w:sz w:val="18"/>
      <w:szCs w:val="18"/>
    </w:rPr>
  </w:style>
  <w:style w:type="character" w:customStyle="1" w:styleId="jrnl">
    <w:name w:val="jrnl"/>
    <w:basedOn w:val="DefaultParagraphFont"/>
    <w:rsid w:val="00BB60DA"/>
  </w:style>
  <w:style w:type="paragraph" w:customStyle="1" w:styleId="title1">
    <w:name w:val="title1"/>
    <w:basedOn w:val="Normal"/>
    <w:rsid w:val="00BB60DA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character" w:styleId="Hyperlink">
    <w:name w:val="Hyperlink"/>
    <w:basedOn w:val="DefaultParagraphFont"/>
    <w:uiPriority w:val="99"/>
    <w:unhideWhenUsed/>
    <w:rsid w:val="004E33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2">
    <w:name w:val="desc2"/>
    <w:basedOn w:val="Normal"/>
    <w:rsid w:val="004C20B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AT"/>
    </w:rPr>
  </w:style>
  <w:style w:type="paragraph" w:customStyle="1" w:styleId="details1">
    <w:name w:val="details1"/>
    <w:basedOn w:val="Normal"/>
    <w:rsid w:val="004C20B8"/>
    <w:pPr>
      <w:spacing w:after="0" w:line="240" w:lineRule="auto"/>
    </w:pPr>
    <w:rPr>
      <w:rFonts w:ascii="Times New Roman" w:eastAsia="Times New Roman" w:hAnsi="Times New Roman" w:cs="Times New Roman"/>
      <w:lang w:eastAsia="de-AT"/>
    </w:rPr>
  </w:style>
  <w:style w:type="character" w:customStyle="1" w:styleId="highlight2">
    <w:name w:val="highlight2"/>
    <w:basedOn w:val="DefaultParagraphFont"/>
    <w:rsid w:val="004C20B8"/>
  </w:style>
  <w:style w:type="paragraph" w:styleId="Header">
    <w:name w:val="header"/>
    <w:basedOn w:val="Normal"/>
    <w:link w:val="HeaderChar"/>
    <w:uiPriority w:val="99"/>
    <w:unhideWhenUsed/>
    <w:rsid w:val="000C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D4"/>
  </w:style>
  <w:style w:type="paragraph" w:styleId="Footer">
    <w:name w:val="footer"/>
    <w:basedOn w:val="Normal"/>
    <w:link w:val="FooterChar"/>
    <w:uiPriority w:val="99"/>
    <w:unhideWhenUsed/>
    <w:rsid w:val="000C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SprechblasentextZchn"/>
    <w:uiPriority w:val="99"/>
    <w:semiHidden/>
    <w:unhideWhenUsed/>
    <w:rsid w:val="008E1D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8E1D62"/>
    <w:rPr>
      <w:rFonts w:ascii="Lucida Grande" w:hAnsi="Lucida Grande"/>
      <w:sz w:val="18"/>
      <w:szCs w:val="18"/>
    </w:rPr>
  </w:style>
  <w:style w:type="character" w:customStyle="1" w:styleId="jrnl">
    <w:name w:val="jrnl"/>
    <w:basedOn w:val="DefaultParagraphFont"/>
    <w:rsid w:val="00BB60DA"/>
  </w:style>
  <w:style w:type="paragraph" w:customStyle="1" w:styleId="title1">
    <w:name w:val="title1"/>
    <w:basedOn w:val="Normal"/>
    <w:rsid w:val="00BB60DA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character" w:styleId="Hyperlink">
    <w:name w:val="Hyperlink"/>
    <w:basedOn w:val="DefaultParagraphFont"/>
    <w:uiPriority w:val="99"/>
    <w:unhideWhenUsed/>
    <w:rsid w:val="004E33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2">
    <w:name w:val="desc2"/>
    <w:basedOn w:val="Normal"/>
    <w:rsid w:val="004C20B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AT"/>
    </w:rPr>
  </w:style>
  <w:style w:type="paragraph" w:customStyle="1" w:styleId="details1">
    <w:name w:val="details1"/>
    <w:basedOn w:val="Normal"/>
    <w:rsid w:val="004C20B8"/>
    <w:pPr>
      <w:spacing w:after="0" w:line="240" w:lineRule="auto"/>
    </w:pPr>
    <w:rPr>
      <w:rFonts w:ascii="Times New Roman" w:eastAsia="Times New Roman" w:hAnsi="Times New Roman" w:cs="Times New Roman"/>
      <w:lang w:eastAsia="de-AT"/>
    </w:rPr>
  </w:style>
  <w:style w:type="character" w:customStyle="1" w:styleId="highlight2">
    <w:name w:val="highlight2"/>
    <w:basedOn w:val="DefaultParagraphFont"/>
    <w:rsid w:val="004C20B8"/>
  </w:style>
  <w:style w:type="paragraph" w:styleId="Header">
    <w:name w:val="header"/>
    <w:basedOn w:val="Normal"/>
    <w:link w:val="HeaderChar"/>
    <w:uiPriority w:val="99"/>
    <w:unhideWhenUsed/>
    <w:rsid w:val="000C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D4"/>
  </w:style>
  <w:style w:type="paragraph" w:styleId="Footer">
    <w:name w:val="footer"/>
    <w:basedOn w:val="Normal"/>
    <w:link w:val="FooterChar"/>
    <w:uiPriority w:val="99"/>
    <w:unhideWhenUsed/>
    <w:rsid w:val="000C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5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64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52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20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2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1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01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68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294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783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0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48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84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34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53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D65B7-89FA-4414-8FD5-8A2E894EDDC7}"/>
</file>

<file path=customXml/itemProps2.xml><?xml version="1.0" encoding="utf-8"?>
<ds:datastoreItem xmlns:ds="http://schemas.openxmlformats.org/officeDocument/2006/customXml" ds:itemID="{86E57C78-8FC1-4ACF-9B22-76F6712F59B2}"/>
</file>

<file path=customXml/itemProps3.xml><?xml version="1.0" encoding="utf-8"?>
<ds:datastoreItem xmlns:ds="http://schemas.openxmlformats.org/officeDocument/2006/customXml" ds:itemID="{49C08ADA-39E8-4AAC-BD28-AE0C64073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KAV-IT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Gschwantler Michael</dc:creator>
  <cp:lastModifiedBy>Stan Tartakovski</cp:lastModifiedBy>
  <cp:revision>2</cp:revision>
  <cp:lastPrinted>2016-03-01T16:03:00Z</cp:lastPrinted>
  <dcterms:created xsi:type="dcterms:W3CDTF">2016-03-28T22:31:00Z</dcterms:created>
  <dcterms:modified xsi:type="dcterms:W3CDTF">2016-03-28T22:31:00Z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